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Cs w:val="21"/>
        </w:rPr>
      </w:pPr>
      <w:r>
        <w:rPr>
          <w:rFonts w:hint="eastAsia"/>
          <w:szCs w:val="21"/>
        </w:rPr>
        <w:t>附件2</w:t>
      </w:r>
    </w:p>
    <w:p>
      <w:pPr>
        <w:rPr>
          <w:sz w:val="84"/>
          <w:szCs w:val="84"/>
          <w:u w:val="single"/>
        </w:rPr>
      </w:pPr>
    </w:p>
    <w:p>
      <w:pPr>
        <w:rPr>
          <w:sz w:val="84"/>
          <w:szCs w:val="84"/>
          <w:u w:val="single"/>
        </w:rPr>
      </w:pPr>
    </w:p>
    <w:p>
      <w:pPr>
        <w:rPr>
          <w:sz w:val="84"/>
          <w:szCs w:val="84"/>
          <w:u w:val="single"/>
        </w:rPr>
      </w:pPr>
    </w:p>
    <w:p>
      <w:pPr>
        <w:jc w:val="center"/>
        <w:rPr>
          <w:sz w:val="84"/>
          <w:szCs w:val="84"/>
        </w:rPr>
      </w:pPr>
      <w:r>
        <w:rPr>
          <w:rFonts w:hint="eastAsia"/>
          <w:sz w:val="84"/>
          <w:szCs w:val="84"/>
        </w:rPr>
        <w:t>2</w:t>
      </w:r>
      <w:r>
        <w:rPr>
          <w:sz w:val="84"/>
          <w:szCs w:val="84"/>
        </w:rPr>
        <w:t>0</w:t>
      </w:r>
      <w:r>
        <w:rPr>
          <w:rFonts w:hint="eastAsia"/>
          <w:sz w:val="84"/>
          <w:szCs w:val="84"/>
        </w:rPr>
        <w:t>2</w:t>
      </w:r>
      <w:r>
        <w:rPr>
          <w:rFonts w:hint="eastAsia"/>
          <w:sz w:val="84"/>
          <w:szCs w:val="84"/>
          <w:lang w:val="en-US" w:eastAsia="zh-CN"/>
        </w:rPr>
        <w:t>4</w:t>
      </w:r>
      <w:r>
        <w:rPr>
          <w:rFonts w:hint="eastAsia"/>
          <w:sz w:val="84"/>
          <w:szCs w:val="84"/>
        </w:rPr>
        <w:t>年中</w:t>
      </w:r>
      <w:r>
        <w:rPr>
          <w:sz w:val="84"/>
          <w:szCs w:val="84"/>
        </w:rPr>
        <w:t>国致</w:t>
      </w:r>
      <w:r>
        <w:rPr>
          <w:rFonts w:hint="eastAsia"/>
          <w:sz w:val="84"/>
          <w:szCs w:val="84"/>
        </w:rPr>
        <w:t>公</w:t>
      </w:r>
      <w:r>
        <w:rPr>
          <w:sz w:val="84"/>
          <w:szCs w:val="84"/>
        </w:rPr>
        <w:t>党海南省委员会</w:t>
      </w:r>
      <w:r>
        <w:rPr>
          <w:rFonts w:hint="eastAsia"/>
          <w:sz w:val="84"/>
          <w:szCs w:val="84"/>
        </w:rPr>
        <w:t>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32"/>
          <w:szCs w:val="32"/>
        </w:rPr>
      </w:pPr>
    </w:p>
    <w:p>
      <w:pPr>
        <w:jc w:val="center"/>
        <w:rPr>
          <w:rFonts w:ascii="黑体" w:hAnsi="黑体" w:eastAsia="黑体"/>
          <w:sz w:val="52"/>
          <w:szCs w:val="52"/>
        </w:rPr>
      </w:pPr>
      <w:r>
        <w:rPr>
          <w:rFonts w:hint="eastAsia" w:ascii="黑体" w:hAnsi="黑体" w:eastAsia="黑体"/>
          <w:sz w:val="52"/>
          <w:szCs w:val="52"/>
        </w:rPr>
        <w:t>目录</w:t>
      </w:r>
    </w:p>
    <w:p>
      <w:pPr>
        <w:pStyle w:val="6"/>
        <w:ind w:firstLine="0" w:firstLineChars="0"/>
        <w:jc w:val="left"/>
        <w:rPr>
          <w:rFonts w:ascii="黑体" w:hAnsi="黑体" w:eastAsia="黑体"/>
          <w:sz w:val="32"/>
          <w:szCs w:val="32"/>
        </w:rPr>
      </w:pPr>
      <w:r>
        <w:rPr>
          <w:rFonts w:hint="eastAsia" w:ascii="黑体" w:hAnsi="黑体" w:eastAsia="黑体"/>
          <w:sz w:val="32"/>
          <w:szCs w:val="32"/>
        </w:rPr>
        <w:t>第一部分中国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黑体" w:hAnsi="黑体" w:eastAsia="黑体"/>
          <w:sz w:val="32"/>
          <w:szCs w:val="32"/>
        </w:rPr>
        <w:t>概况</w:t>
      </w:r>
    </w:p>
    <w:p>
      <w:pPr>
        <w:pStyle w:val="6"/>
        <w:ind w:firstLine="0" w:firstLineChars="0"/>
        <w:jc w:val="left"/>
        <w:rPr>
          <w:rFonts w:ascii="黑体" w:hAnsi="黑体" w:eastAsia="黑体"/>
          <w:sz w:val="32"/>
          <w:szCs w:val="32"/>
        </w:rPr>
      </w:pPr>
      <w:r>
        <w:rPr>
          <w:rFonts w:hint="eastAsia" w:ascii="黑体" w:hAnsi="黑体" w:eastAsia="黑体"/>
          <w:sz w:val="32"/>
          <w:szCs w:val="32"/>
        </w:rPr>
        <w:t>一、主要职能</w:t>
      </w:r>
    </w:p>
    <w:p>
      <w:pPr>
        <w:pStyle w:val="6"/>
        <w:ind w:firstLine="0" w:firstLineChars="0"/>
        <w:jc w:val="left"/>
        <w:rPr>
          <w:rFonts w:ascii="黑体" w:hAnsi="黑体" w:eastAsia="黑体"/>
          <w:sz w:val="32"/>
          <w:szCs w:val="32"/>
        </w:rPr>
      </w:pPr>
      <w:r>
        <w:rPr>
          <w:rFonts w:hint="eastAsia" w:ascii="黑体" w:hAnsi="黑体" w:eastAsia="黑体"/>
          <w:sz w:val="32"/>
          <w:szCs w:val="32"/>
        </w:rPr>
        <w:t>二、部门预算单位构成</w:t>
      </w:r>
    </w:p>
    <w:p>
      <w:pPr>
        <w:pStyle w:val="6"/>
        <w:ind w:firstLine="0" w:firstLineChars="0"/>
        <w:jc w:val="left"/>
        <w:rPr>
          <w:rFonts w:ascii="黑体" w:hAnsi="黑体" w:eastAsia="黑体"/>
          <w:sz w:val="32"/>
          <w:szCs w:val="32"/>
        </w:rPr>
      </w:pPr>
      <w:r>
        <w:rPr>
          <w:rFonts w:hint="eastAsia" w:ascii="黑体" w:hAnsi="黑体" w:eastAsia="黑体"/>
          <w:sz w:val="32"/>
          <w:szCs w:val="32"/>
        </w:rPr>
        <w:t>第二部分中国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年部门预算表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三、一般公共预算基本支出表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五、政府性基金预算支出表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六、政府性基金预算“三公”经费支出表</w:t>
      </w:r>
    </w:p>
    <w:p>
      <w:pPr>
        <w:jc w:val="left"/>
        <w:rPr>
          <w:rFonts w:ascii="黑体" w:hAnsi="黑体" w:eastAsia="黑体"/>
          <w:sz w:val="32"/>
          <w:szCs w:val="32"/>
        </w:rPr>
      </w:pPr>
      <w:r>
        <w:rPr>
          <w:rFonts w:hint="eastAsia" w:ascii="仿宋_GB2312" w:hAnsi="仿宋_GB2312" w:eastAsia="仿宋_GB2312" w:cs="仿宋_GB2312"/>
          <w:sz w:val="32"/>
          <w:szCs w:val="32"/>
        </w:rPr>
        <w:t>七、部门收支总表</w:t>
      </w:r>
    </w:p>
    <w:p>
      <w:pPr>
        <w:jc w:val="left"/>
        <w:rPr>
          <w:rFonts w:ascii="黑体" w:hAnsi="黑体" w:eastAsia="黑体"/>
          <w:sz w:val="32"/>
          <w:szCs w:val="32"/>
        </w:rPr>
      </w:pPr>
      <w:r>
        <w:rPr>
          <w:rFonts w:hint="eastAsia" w:ascii="仿宋_GB2312" w:hAnsi="仿宋_GB2312" w:eastAsia="仿宋_GB2312" w:cs="仿宋_GB2312"/>
          <w:sz w:val="32"/>
          <w:szCs w:val="32"/>
        </w:rPr>
        <w:t>八、部门收入总表</w:t>
      </w:r>
    </w:p>
    <w:p>
      <w:pPr>
        <w:jc w:val="left"/>
        <w:rPr>
          <w:rFonts w:ascii="黑体" w:hAnsi="黑体" w:eastAsia="黑体"/>
          <w:sz w:val="32"/>
          <w:szCs w:val="32"/>
        </w:rPr>
      </w:pPr>
      <w:r>
        <w:rPr>
          <w:rFonts w:hint="eastAsia" w:ascii="仿宋_GB2312" w:hAnsi="仿宋_GB2312" w:eastAsia="仿宋_GB2312" w:cs="仿宋_GB2312"/>
          <w:sz w:val="32"/>
          <w:szCs w:val="32"/>
        </w:rPr>
        <w:t>九、部门支出总表</w:t>
      </w:r>
    </w:p>
    <w:p>
      <w:pPr>
        <w:jc w:val="left"/>
        <w:rPr>
          <w:rFonts w:ascii="黑体" w:hAnsi="黑体" w:eastAsia="黑体"/>
          <w:sz w:val="32"/>
          <w:szCs w:val="32"/>
        </w:rPr>
      </w:pPr>
      <w:r>
        <w:rPr>
          <w:rFonts w:hint="eastAsia" w:ascii="仿宋_GB2312" w:hAnsi="仿宋_GB2312" w:eastAsia="仿宋_GB2312" w:cs="仿宋_GB2312"/>
          <w:sz w:val="32"/>
          <w:szCs w:val="32"/>
        </w:rPr>
        <w:t>十、项目支出绩效信息表</w:t>
      </w:r>
    </w:p>
    <w:p>
      <w:pPr>
        <w:pStyle w:val="6"/>
        <w:ind w:firstLine="0" w:firstLineChars="0"/>
        <w:jc w:val="left"/>
        <w:rPr>
          <w:rFonts w:ascii="仿宋_GB2312" w:hAnsi="仿宋_GB2312" w:eastAsia="仿宋_GB2312" w:cs="仿宋_GB2312"/>
          <w:sz w:val="32"/>
          <w:szCs w:val="32"/>
        </w:rPr>
      </w:pPr>
      <w:r>
        <w:rPr>
          <w:rFonts w:hint="eastAsia" w:ascii="黑体" w:hAnsi="黑体" w:eastAsia="黑体"/>
          <w:sz w:val="32"/>
          <w:szCs w:val="32"/>
        </w:rPr>
        <w:t>第三部分    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年部门预算情况说明</w:t>
      </w:r>
    </w:p>
    <w:p>
      <w:pPr>
        <w:pStyle w:val="6"/>
        <w:ind w:firstLine="0" w:firstLineChars="0"/>
        <w:jc w:val="left"/>
        <w:rPr>
          <w:rFonts w:ascii="仿宋_GB2312" w:hAnsi="仿宋_GB2312" w:eastAsia="仿宋_GB2312" w:cs="仿宋_GB2312"/>
          <w:sz w:val="32"/>
          <w:szCs w:val="32"/>
        </w:rPr>
      </w:pPr>
      <w:r>
        <w:rPr>
          <w:rFonts w:hint="eastAsia" w:ascii="黑体" w:hAnsi="黑体" w:eastAsia="黑体"/>
          <w:sz w:val="32"/>
          <w:szCs w:val="32"/>
        </w:rPr>
        <w:t>第四部    名词解释</w:t>
      </w:r>
    </w:p>
    <w:p>
      <w:pPr>
        <w:pStyle w:val="6"/>
        <w:ind w:left="1320" w:firstLine="0" w:firstLineChars="0"/>
        <w:jc w:val="left"/>
        <w:rPr>
          <w:rFonts w:ascii="黑体" w:hAnsi="黑体" w:eastAsia="黑体"/>
          <w:sz w:val="32"/>
          <w:szCs w:val="32"/>
        </w:rPr>
      </w:pPr>
    </w:p>
    <w:p>
      <w:pPr>
        <w:pStyle w:val="6"/>
        <w:ind w:left="1320" w:firstLine="0" w:firstLineChars="0"/>
        <w:jc w:val="left"/>
        <w:rPr>
          <w:rFonts w:ascii="黑体" w:hAnsi="黑体" w:eastAsia="黑体"/>
          <w:sz w:val="32"/>
          <w:szCs w:val="32"/>
        </w:rPr>
      </w:pPr>
    </w:p>
    <w:p>
      <w:pPr>
        <w:pStyle w:val="6"/>
        <w:ind w:left="1320" w:firstLine="0" w:firstLineChars="0"/>
        <w:jc w:val="left"/>
        <w:rPr>
          <w:rFonts w:ascii="黑体" w:hAnsi="黑体" w:eastAsia="黑体"/>
          <w:sz w:val="32"/>
          <w:szCs w:val="32"/>
        </w:rPr>
      </w:pPr>
    </w:p>
    <w:p>
      <w:pPr>
        <w:pStyle w:val="6"/>
        <w:ind w:left="1320" w:firstLine="0" w:firstLineChars="0"/>
        <w:jc w:val="left"/>
        <w:rPr>
          <w:rFonts w:ascii="黑体" w:hAnsi="黑体" w:eastAsia="黑体"/>
          <w:sz w:val="32"/>
          <w:szCs w:val="32"/>
        </w:rPr>
      </w:pPr>
    </w:p>
    <w:p>
      <w:pPr>
        <w:pStyle w:val="6"/>
        <w:ind w:left="1320" w:firstLine="0" w:firstLineChars="0"/>
        <w:jc w:val="left"/>
        <w:rPr>
          <w:rFonts w:ascii="黑体" w:hAnsi="黑体" w:eastAsia="黑体"/>
          <w:sz w:val="32"/>
          <w:szCs w:val="32"/>
        </w:rPr>
      </w:pPr>
    </w:p>
    <w:p>
      <w:pPr>
        <w:pStyle w:val="11"/>
        <w:ind w:firstLine="960" w:firstLineChars="300"/>
        <w:rPr>
          <w:rFonts w:ascii="仿宋_GB2312" w:hAnsi="仿宋_GB2312" w:eastAsia="仿宋_GB2312" w:cs="仿宋_GB2312"/>
          <w:sz w:val="32"/>
          <w:szCs w:val="32"/>
        </w:rPr>
      </w:pPr>
      <w:r>
        <w:rPr>
          <w:rFonts w:hint="eastAsia" w:ascii="黑体" w:hAnsi="黑体" w:eastAsia="黑体"/>
          <w:sz w:val="32"/>
          <w:szCs w:val="32"/>
        </w:rPr>
        <w:t>第一部分    中</w:t>
      </w:r>
      <w:r>
        <w:rPr>
          <w:rFonts w:ascii="黑体" w:hAnsi="黑体" w:eastAsia="黑体"/>
          <w:sz w:val="32"/>
          <w:szCs w:val="32"/>
        </w:rPr>
        <w:t>国</w:t>
      </w:r>
      <w:r>
        <w:rPr>
          <w:rFonts w:hint="eastAsia" w:ascii="黑体" w:hAnsi="黑体" w:eastAsia="黑体"/>
          <w:sz w:val="32"/>
          <w:szCs w:val="32"/>
        </w:rPr>
        <w:t>致公党海南省委员</w:t>
      </w:r>
      <w:r>
        <w:rPr>
          <w:rFonts w:ascii="黑体" w:hAnsi="黑体" w:eastAsia="黑体"/>
          <w:sz w:val="32"/>
          <w:szCs w:val="32"/>
        </w:rPr>
        <w:t>会</w:t>
      </w:r>
      <w:r>
        <w:rPr>
          <w:rFonts w:hint="eastAsia" w:ascii="黑体" w:hAnsi="黑体" w:eastAsia="黑体"/>
          <w:sz w:val="32"/>
          <w:szCs w:val="32"/>
        </w:rPr>
        <w:t>概况</w:t>
      </w:r>
    </w:p>
    <w:p>
      <w:pPr>
        <w:pStyle w:val="11"/>
        <w:ind w:firstLine="0" w:firstLineChars="0"/>
        <w:jc w:val="left"/>
        <w:rPr>
          <w:rFonts w:ascii="黑体" w:hAnsi="黑体" w:eastAsia="黑体" w:cs="仿宋_GB2312"/>
          <w:sz w:val="32"/>
          <w:szCs w:val="32"/>
        </w:rPr>
      </w:pPr>
      <w:r>
        <w:rPr>
          <w:rFonts w:hint="eastAsia" w:ascii="黑体" w:hAnsi="黑体" w:eastAsia="黑体" w:cs="仿宋_GB2312"/>
          <w:sz w:val="32"/>
          <w:szCs w:val="32"/>
        </w:rPr>
        <w:t>一、主要职能</w:t>
      </w:r>
    </w:p>
    <w:p>
      <w:pPr>
        <w:pStyle w:val="11"/>
        <w:ind w:firstLine="640"/>
        <w:jc w:val="left"/>
        <w:rPr>
          <w:rFonts w:ascii="黑体" w:hAnsi="黑体" w:eastAsia="黑体" w:cs="仿宋_GB2312"/>
          <w:sz w:val="32"/>
          <w:szCs w:val="32"/>
        </w:rPr>
      </w:pPr>
      <w:r>
        <w:rPr>
          <w:rFonts w:hint="eastAsia" w:ascii="宋体" w:hAnsi="宋体"/>
          <w:sz w:val="32"/>
          <w:szCs w:val="32"/>
        </w:rPr>
        <w:t>（一）中国致公党是由归侨、侨眷中的中上层人士为主组成的、具有政治联盟特点的、致力于社会主义事业的政党，是中国共产党领导的多党合作和政治协商制度格局的参政党之一。致公党海南省委是中国致公党的地方组织。致公党海南省委的主要职责是：</w:t>
      </w:r>
    </w:p>
    <w:p>
      <w:pPr>
        <w:snapToGrid w:val="0"/>
        <w:spacing w:line="520" w:lineRule="exact"/>
        <w:ind w:firstLine="640" w:firstLineChars="200"/>
        <w:rPr>
          <w:rFonts w:ascii="宋体" w:hAnsi="宋体"/>
          <w:sz w:val="32"/>
          <w:szCs w:val="32"/>
        </w:rPr>
      </w:pPr>
      <w:r>
        <w:rPr>
          <w:rFonts w:hint="eastAsia" w:ascii="宋体" w:hAnsi="宋体" w:cs="Arial Unicode MS"/>
          <w:sz w:val="32"/>
          <w:szCs w:val="32"/>
        </w:rPr>
        <w:t>1、贯彻执行致公党中央和省党员代表大会或党员大会的决议，并定期报告工作。</w:t>
      </w:r>
    </w:p>
    <w:p>
      <w:pPr>
        <w:snapToGrid w:val="0"/>
        <w:spacing w:line="520" w:lineRule="exact"/>
        <w:ind w:firstLine="640" w:firstLineChars="200"/>
        <w:rPr>
          <w:rFonts w:ascii="宋体" w:hAnsi="宋体"/>
          <w:sz w:val="32"/>
          <w:szCs w:val="32"/>
        </w:rPr>
      </w:pPr>
      <w:r>
        <w:rPr>
          <w:rFonts w:hint="eastAsia" w:ascii="宋体" w:hAnsi="宋体" w:cs="Arial Unicode MS"/>
          <w:sz w:val="32"/>
          <w:szCs w:val="32"/>
        </w:rPr>
        <w:t>2、参与中共海南省委、省政府重大决策的研讨工作；对社会重大、热点问题进行调查研究，提出建议和意见。</w:t>
      </w:r>
    </w:p>
    <w:p>
      <w:pPr>
        <w:snapToGrid w:val="0"/>
        <w:spacing w:line="520" w:lineRule="exact"/>
        <w:ind w:firstLine="640" w:firstLineChars="200"/>
        <w:rPr>
          <w:rFonts w:ascii="宋体" w:hAnsi="宋体"/>
          <w:sz w:val="32"/>
          <w:szCs w:val="32"/>
        </w:rPr>
      </w:pPr>
      <w:r>
        <w:rPr>
          <w:rFonts w:hint="eastAsia" w:ascii="宋体" w:hAnsi="宋体" w:cs="Arial Unicode MS"/>
          <w:sz w:val="32"/>
          <w:szCs w:val="32"/>
        </w:rPr>
        <w:t>3、履行民主监督职能，帮助执政党搞好勤政、廉政建设。</w:t>
      </w:r>
    </w:p>
    <w:p>
      <w:pPr>
        <w:snapToGrid w:val="0"/>
        <w:spacing w:line="520" w:lineRule="exact"/>
        <w:ind w:firstLine="640" w:firstLineChars="200"/>
        <w:rPr>
          <w:rFonts w:ascii="宋体" w:hAnsi="宋体"/>
          <w:sz w:val="32"/>
          <w:szCs w:val="32"/>
        </w:rPr>
      </w:pPr>
      <w:r>
        <w:rPr>
          <w:rFonts w:hint="eastAsia" w:ascii="宋体" w:hAnsi="宋体" w:cs="Arial Unicode MS"/>
          <w:sz w:val="32"/>
          <w:szCs w:val="32"/>
        </w:rPr>
        <w:t>4、高举社会主义、爱国主义旗帜，做好港、澳、台同胞和海外侨胞的联络工作，为和平统一祖国和振兴中华献计出力。</w:t>
      </w:r>
    </w:p>
    <w:p>
      <w:pPr>
        <w:snapToGrid w:val="0"/>
        <w:spacing w:line="520" w:lineRule="exact"/>
        <w:ind w:firstLine="640" w:firstLineChars="200"/>
        <w:rPr>
          <w:rFonts w:ascii="宋体" w:hAnsi="宋体"/>
          <w:sz w:val="32"/>
          <w:szCs w:val="32"/>
        </w:rPr>
      </w:pPr>
      <w:r>
        <w:rPr>
          <w:rFonts w:hint="eastAsia" w:ascii="宋体" w:hAnsi="宋体" w:cs="Arial Unicode MS"/>
          <w:sz w:val="32"/>
          <w:szCs w:val="32"/>
        </w:rPr>
        <w:t>5、发挥本党优势，为海南的开发建设服务。</w:t>
      </w:r>
    </w:p>
    <w:p>
      <w:pPr>
        <w:snapToGrid w:val="0"/>
        <w:spacing w:line="520" w:lineRule="exact"/>
        <w:ind w:firstLine="640" w:firstLineChars="200"/>
        <w:rPr>
          <w:rFonts w:ascii="宋体" w:hAnsi="宋体"/>
          <w:sz w:val="32"/>
          <w:szCs w:val="32"/>
        </w:rPr>
      </w:pPr>
      <w:r>
        <w:rPr>
          <w:rFonts w:hint="eastAsia" w:ascii="宋体" w:hAnsi="宋体" w:cs="Arial Unicode MS"/>
          <w:sz w:val="32"/>
          <w:szCs w:val="32"/>
        </w:rPr>
        <w:t>6、抓好本党的思想、组织建设，领导本党各级组织做好政治协商、民主监督和参政议政工作。</w:t>
      </w:r>
    </w:p>
    <w:p>
      <w:pPr>
        <w:snapToGrid w:val="0"/>
        <w:spacing w:line="520" w:lineRule="exact"/>
        <w:ind w:firstLine="640" w:firstLineChars="200"/>
        <w:rPr>
          <w:rFonts w:ascii="宋体" w:hAnsi="宋体"/>
          <w:sz w:val="32"/>
          <w:szCs w:val="32"/>
        </w:rPr>
      </w:pPr>
      <w:r>
        <w:rPr>
          <w:rFonts w:hint="eastAsia" w:ascii="宋体" w:hAnsi="宋体" w:cs="Arial Unicode MS"/>
          <w:sz w:val="32"/>
          <w:szCs w:val="32"/>
        </w:rPr>
        <w:t>7、承办省委、省政府和致公党中央交办的其他工作。</w:t>
      </w:r>
    </w:p>
    <w:p>
      <w:pPr>
        <w:snapToGrid w:val="0"/>
        <w:spacing w:line="520" w:lineRule="exact"/>
        <w:ind w:firstLine="640" w:firstLineChars="200"/>
        <w:rPr>
          <w:rFonts w:ascii="宋体" w:hAnsi="宋体"/>
          <w:sz w:val="32"/>
          <w:szCs w:val="32"/>
        </w:rPr>
      </w:pPr>
      <w:r>
        <w:rPr>
          <w:rFonts w:hint="eastAsia" w:ascii="宋体" w:hAnsi="宋体"/>
          <w:sz w:val="32"/>
          <w:szCs w:val="32"/>
        </w:rPr>
        <w:t>（二）内设机构</w:t>
      </w:r>
    </w:p>
    <w:p>
      <w:pPr>
        <w:pStyle w:val="12"/>
        <w:snapToGrid w:val="0"/>
        <w:spacing w:line="520" w:lineRule="exact"/>
        <w:ind w:left="1320" w:firstLine="0" w:firstLineChars="0"/>
        <w:rPr>
          <w:rFonts w:ascii="宋体" w:hAnsi="宋体"/>
          <w:sz w:val="32"/>
          <w:szCs w:val="32"/>
        </w:rPr>
      </w:pPr>
      <w:r>
        <w:rPr>
          <w:rFonts w:hint="eastAsia" w:ascii="宋体" w:hAnsi="宋体"/>
          <w:sz w:val="32"/>
          <w:szCs w:val="32"/>
        </w:rPr>
        <w:t>致公党省委机关内设办公室、组织处和宣传调研处</w:t>
      </w:r>
    </w:p>
    <w:p>
      <w:pPr>
        <w:snapToGrid w:val="0"/>
        <w:spacing w:line="520" w:lineRule="exact"/>
        <w:rPr>
          <w:rFonts w:ascii="宋体" w:hAnsi="宋体"/>
          <w:sz w:val="32"/>
          <w:szCs w:val="32"/>
        </w:rPr>
      </w:pPr>
      <w:r>
        <w:rPr>
          <w:rFonts w:hint="eastAsia" w:ascii="宋体" w:hAnsi="宋体"/>
          <w:sz w:val="32"/>
          <w:szCs w:val="32"/>
        </w:rPr>
        <w:t>3个处级职能机构；</w:t>
      </w:r>
    </w:p>
    <w:p>
      <w:pPr>
        <w:snapToGrid w:val="0"/>
        <w:spacing w:line="520" w:lineRule="exact"/>
        <w:ind w:firstLine="640" w:firstLineChars="200"/>
        <w:rPr>
          <w:rFonts w:ascii="宋体" w:hAnsi="宋体"/>
          <w:sz w:val="32"/>
          <w:szCs w:val="32"/>
        </w:rPr>
      </w:pPr>
      <w:r>
        <w:rPr>
          <w:rFonts w:hint="eastAsia" w:ascii="宋体" w:hAnsi="宋体"/>
          <w:sz w:val="32"/>
          <w:szCs w:val="32"/>
        </w:rPr>
        <w:t>（三）人员情况</w:t>
      </w:r>
    </w:p>
    <w:p>
      <w:pPr>
        <w:snapToGrid w:val="0"/>
        <w:spacing w:line="520" w:lineRule="exact"/>
        <w:ind w:firstLine="960" w:firstLineChars="300"/>
        <w:rPr>
          <w:rFonts w:ascii="宋体" w:hAnsi="宋体"/>
          <w:sz w:val="32"/>
          <w:szCs w:val="32"/>
        </w:rPr>
      </w:pPr>
      <w:r>
        <w:rPr>
          <w:rFonts w:hint="eastAsia" w:ascii="宋体" w:hAnsi="宋体"/>
          <w:sz w:val="32"/>
          <w:szCs w:val="32"/>
        </w:rPr>
        <w:t>致公党海南省委核定人员编制16名，其中公务员14名、工勤2名。20</w:t>
      </w:r>
      <w:r>
        <w:rPr>
          <w:rFonts w:ascii="宋体" w:hAnsi="宋体"/>
          <w:sz w:val="32"/>
          <w:szCs w:val="32"/>
        </w:rPr>
        <w:t>2</w:t>
      </w:r>
      <w:r>
        <w:rPr>
          <w:rFonts w:hint="eastAsia" w:ascii="宋体" w:hAnsi="宋体"/>
          <w:sz w:val="32"/>
          <w:szCs w:val="32"/>
          <w:lang w:val="en-US" w:eastAsia="zh-CN"/>
        </w:rPr>
        <w:t>3</w:t>
      </w:r>
      <w:r>
        <w:rPr>
          <w:rFonts w:hint="eastAsia" w:ascii="宋体" w:hAnsi="宋体"/>
          <w:sz w:val="32"/>
          <w:szCs w:val="32"/>
        </w:rPr>
        <w:t>年未在编在岗人数公务员1</w:t>
      </w:r>
      <w:r>
        <w:rPr>
          <w:rFonts w:hint="eastAsia" w:ascii="宋体" w:hAnsi="宋体"/>
          <w:sz w:val="32"/>
          <w:szCs w:val="32"/>
          <w:lang w:val="en-US" w:eastAsia="zh-CN"/>
        </w:rPr>
        <w:t>4</w:t>
      </w:r>
      <w:r>
        <w:rPr>
          <w:rFonts w:hint="eastAsia" w:ascii="宋体" w:hAnsi="宋体"/>
          <w:sz w:val="32"/>
          <w:szCs w:val="32"/>
        </w:rPr>
        <w:t>名、工勤</w:t>
      </w:r>
      <w:r>
        <w:rPr>
          <w:rFonts w:hint="eastAsia" w:ascii="宋体" w:hAnsi="宋体"/>
          <w:sz w:val="32"/>
          <w:szCs w:val="32"/>
          <w:lang w:val="en-US" w:eastAsia="zh-CN"/>
        </w:rPr>
        <w:t>1</w:t>
      </w:r>
      <w:r>
        <w:rPr>
          <w:rFonts w:hint="eastAsia" w:ascii="宋体" w:hAnsi="宋体"/>
          <w:sz w:val="32"/>
          <w:szCs w:val="32"/>
        </w:rPr>
        <w:t>名。现有在编在岗人员1</w:t>
      </w:r>
      <w:r>
        <w:rPr>
          <w:rFonts w:hint="eastAsia" w:ascii="宋体" w:hAnsi="宋体"/>
          <w:sz w:val="32"/>
          <w:szCs w:val="32"/>
          <w:lang w:val="en-US" w:eastAsia="zh-CN"/>
        </w:rPr>
        <w:t>4</w:t>
      </w:r>
      <w:r>
        <w:rPr>
          <w:rFonts w:hint="eastAsia" w:ascii="宋体" w:hAnsi="宋体"/>
          <w:sz w:val="32"/>
          <w:szCs w:val="32"/>
        </w:rPr>
        <w:t>名，其中公务员1</w:t>
      </w:r>
      <w:r>
        <w:rPr>
          <w:rFonts w:hint="eastAsia" w:ascii="宋体" w:hAnsi="宋体"/>
          <w:sz w:val="32"/>
          <w:szCs w:val="32"/>
          <w:lang w:val="en-US" w:eastAsia="zh-CN"/>
        </w:rPr>
        <w:t>3</w:t>
      </w:r>
      <w:r>
        <w:rPr>
          <w:rFonts w:hint="eastAsia" w:ascii="宋体" w:hAnsi="宋体"/>
          <w:sz w:val="32"/>
          <w:szCs w:val="32"/>
        </w:rPr>
        <w:t>名、工勤</w:t>
      </w:r>
      <w:r>
        <w:rPr>
          <w:rFonts w:hint="eastAsia" w:ascii="宋体" w:hAnsi="宋体"/>
          <w:sz w:val="32"/>
          <w:szCs w:val="32"/>
          <w:lang w:val="en-US" w:eastAsia="zh-CN"/>
        </w:rPr>
        <w:t>1</w:t>
      </w:r>
      <w:r>
        <w:rPr>
          <w:rFonts w:hint="eastAsia" w:ascii="宋体" w:hAnsi="宋体"/>
          <w:sz w:val="32"/>
          <w:szCs w:val="32"/>
        </w:rPr>
        <w:t>名。</w:t>
      </w:r>
    </w:p>
    <w:p>
      <w:pPr>
        <w:snapToGrid w:val="0"/>
        <w:spacing w:line="520" w:lineRule="exact"/>
        <w:ind w:firstLine="960" w:firstLineChars="300"/>
        <w:rPr>
          <w:rFonts w:ascii="宋体" w:hAnsi="宋体"/>
          <w:sz w:val="32"/>
          <w:szCs w:val="32"/>
        </w:rPr>
      </w:pPr>
    </w:p>
    <w:p>
      <w:pPr>
        <w:pStyle w:val="10"/>
        <w:spacing w:line="336" w:lineRule="auto"/>
        <w:rPr>
          <w:rFonts w:ascii="Times New Roman" w:hAnsi="Times New Roman" w:eastAsia="仿宋" w:cs="Times New Roman"/>
          <w:smallCaps/>
          <w:color w:val="595959" w:themeColor="text1" w:themeTint="A6"/>
          <w:sz w:val="32"/>
          <w:szCs w:val="32"/>
          <w14:textFill>
            <w14:solidFill>
              <w14:schemeClr w14:val="tx1">
                <w14:lumMod w14:val="65000"/>
                <w14:lumOff w14:val="35000"/>
              </w14:schemeClr>
            </w14:solidFill>
          </w14:textFill>
        </w:rPr>
      </w:pPr>
      <w:r>
        <w:rPr>
          <w:rFonts w:hint="eastAsia" w:ascii="黑体" w:hAnsi="黑体" w:eastAsia="黑体" w:cs="仿宋_GB2312"/>
          <w:smallCaps/>
          <w:sz w:val="32"/>
          <w:szCs w:val="32"/>
        </w:rPr>
        <w:t>二、</w:t>
      </w:r>
      <w:r>
        <w:rPr>
          <w:rFonts w:hint="eastAsia" w:ascii="黑体" w:hAnsi="黑体" w:eastAsia="黑体" w:cs="仿宋_GB2312"/>
          <w:sz w:val="32"/>
          <w:szCs w:val="32"/>
        </w:rPr>
        <w:t>部门预算单位构成</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中国</w:t>
      </w:r>
      <w:r>
        <w:rPr>
          <w:rFonts w:ascii="仿宋_GB2312" w:hAnsi="黑体" w:eastAsia="仿宋_GB2312" w:cs="仿宋_GB2312"/>
          <w:sz w:val="32"/>
          <w:szCs w:val="32"/>
        </w:rPr>
        <w:t>致</w:t>
      </w:r>
      <w:r>
        <w:rPr>
          <w:rFonts w:hint="eastAsia" w:ascii="仿宋_GB2312" w:hAnsi="黑体" w:eastAsia="仿宋_GB2312" w:cs="仿宋_GB2312"/>
          <w:sz w:val="32"/>
          <w:szCs w:val="32"/>
        </w:rPr>
        <w:t>公</w:t>
      </w:r>
      <w:r>
        <w:rPr>
          <w:rFonts w:ascii="仿宋_GB2312" w:hAnsi="黑体" w:eastAsia="仿宋_GB2312" w:cs="仿宋_GB2312"/>
          <w:sz w:val="32"/>
          <w:szCs w:val="32"/>
        </w:rPr>
        <w:t>党</w:t>
      </w:r>
      <w:r>
        <w:rPr>
          <w:rFonts w:hint="eastAsia" w:ascii="仿宋_GB2312" w:hAnsi="黑体" w:eastAsia="仿宋_GB2312" w:cs="仿宋_GB2312"/>
          <w:sz w:val="32"/>
          <w:szCs w:val="32"/>
        </w:rPr>
        <w:t>海</w:t>
      </w:r>
      <w:r>
        <w:rPr>
          <w:rFonts w:ascii="仿宋_GB2312" w:hAnsi="黑体" w:eastAsia="仿宋_GB2312" w:cs="仿宋_GB2312"/>
          <w:sz w:val="32"/>
          <w:szCs w:val="32"/>
        </w:rPr>
        <w:t>南省委员会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年部门预算编制范围只有部门本级1家预算单位，没</w:t>
      </w:r>
      <w:r>
        <w:rPr>
          <w:rFonts w:ascii="仿宋_GB2312" w:hAnsi="黑体" w:eastAsia="仿宋_GB2312" w:cs="仿宋_GB2312"/>
          <w:sz w:val="32"/>
          <w:szCs w:val="32"/>
        </w:rPr>
        <w:t>有</w:t>
      </w:r>
      <w:r>
        <w:rPr>
          <w:rFonts w:hint="eastAsia" w:ascii="仿宋_GB2312" w:hAnsi="黑体" w:eastAsia="仿宋_GB2312" w:cs="仿宋_GB2312"/>
          <w:sz w:val="32"/>
          <w:szCs w:val="32"/>
        </w:rPr>
        <w:t>部门预算编制范围的二级预算单位。</w:t>
      </w:r>
    </w:p>
    <w:p>
      <w:pPr>
        <w:ind w:firstLine="800" w:firstLineChars="250"/>
        <w:jc w:val="left"/>
        <w:rPr>
          <w:rFonts w:ascii="仿宋_GB2312" w:hAnsi="黑体" w:eastAsia="仿宋_GB2312" w:cs="仿宋_GB2312"/>
          <w:sz w:val="32"/>
          <w:szCs w:val="32"/>
        </w:rPr>
      </w:pPr>
    </w:p>
    <w:p>
      <w:pPr>
        <w:ind w:firstLine="800" w:firstLineChars="250"/>
        <w:jc w:val="left"/>
        <w:rPr>
          <w:rFonts w:ascii="仿宋_GB2312" w:hAnsi="黑体" w:eastAsia="仿宋_GB2312" w:cs="仿宋_GB2312"/>
          <w:sz w:val="32"/>
          <w:szCs w:val="32"/>
        </w:rPr>
      </w:pPr>
    </w:p>
    <w:p>
      <w:pPr>
        <w:rPr>
          <w:rFonts w:ascii="黑体" w:hAnsi="黑体" w:eastAsia="黑体"/>
          <w:sz w:val="32"/>
          <w:szCs w:val="32"/>
        </w:rPr>
      </w:pPr>
      <w:r>
        <w:rPr>
          <w:rFonts w:hint="eastAsia" w:ascii="黑体" w:hAnsi="黑体" w:eastAsia="黑体"/>
          <w:sz w:val="32"/>
          <w:szCs w:val="32"/>
        </w:rPr>
        <w:t>第二部分 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年部门预算表</w:t>
      </w:r>
    </w:p>
    <w:p>
      <w:pPr>
        <w:ind w:left="800"/>
        <w:jc w:val="left"/>
        <w:rPr>
          <w:rFonts w:ascii="黑体" w:hAnsi="黑体" w:eastAsia="黑体"/>
          <w:sz w:val="32"/>
          <w:szCs w:val="32"/>
        </w:rPr>
      </w:pPr>
    </w:p>
    <w:p>
      <w:pPr>
        <w:ind w:left="800"/>
        <w:rPr>
          <w:rFonts w:ascii="仿宋_GB2312" w:hAnsi="黑体" w:eastAsia="仿宋_GB2312"/>
          <w:b/>
          <w:sz w:val="32"/>
          <w:szCs w:val="32"/>
        </w:rPr>
      </w:pPr>
      <w:r>
        <w:rPr>
          <w:rFonts w:hint="eastAsia" w:ascii="仿宋_GB2312" w:hAnsi="黑体" w:eastAsia="仿宋_GB2312"/>
          <w:b/>
          <w:sz w:val="32"/>
          <w:szCs w:val="32"/>
        </w:rPr>
        <w:t>（此部分内容即为部门预算公开表）</w:t>
      </w:r>
    </w:p>
    <w:p>
      <w:pPr>
        <w:rPr>
          <w:rFonts w:ascii="黑体" w:hAnsi="黑体" w:eastAsia="黑体"/>
          <w:sz w:val="32"/>
          <w:szCs w:val="32"/>
        </w:rPr>
      </w:pPr>
    </w:p>
    <w:p>
      <w:pPr>
        <w:jc w:val="left"/>
        <w:rPr>
          <w:rFonts w:ascii="黑体" w:hAnsi="黑体" w:eastAsia="黑体"/>
          <w:sz w:val="32"/>
          <w:szCs w:val="32"/>
        </w:rPr>
      </w:pPr>
      <w:r>
        <w:rPr>
          <w:rFonts w:hint="eastAsia" w:ascii="黑体" w:hAnsi="黑体" w:eastAsia="黑体"/>
          <w:sz w:val="32"/>
          <w:szCs w:val="32"/>
        </w:rPr>
        <w:t>第三部分   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黑体" w:hAnsi="黑体" w:eastAsia="黑体"/>
          <w:sz w:val="32"/>
          <w:szCs w:val="32"/>
        </w:rPr>
        <w:t>年部门预算情况说明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中国</w:t>
      </w:r>
      <w:r>
        <w:rPr>
          <w:rFonts w:ascii="仿宋_GB2312" w:hAnsi="黑体" w:eastAsia="仿宋_GB2312"/>
          <w:sz w:val="32"/>
          <w:szCs w:val="32"/>
        </w:rPr>
        <w:t>致</w:t>
      </w:r>
      <w:r>
        <w:rPr>
          <w:rFonts w:hint="eastAsia" w:ascii="仿宋_GB2312" w:hAnsi="黑体" w:eastAsia="仿宋_GB2312"/>
          <w:sz w:val="32"/>
          <w:szCs w:val="32"/>
        </w:rPr>
        <w:t>公</w:t>
      </w:r>
      <w:r>
        <w:rPr>
          <w:rFonts w:ascii="仿宋_GB2312" w:hAnsi="黑体" w:eastAsia="仿宋_GB2312"/>
          <w:sz w:val="32"/>
          <w:szCs w:val="32"/>
        </w:rPr>
        <w:t>党海南省委员会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577.26</w:t>
      </w:r>
      <w:r>
        <w:rPr>
          <w:rFonts w:hint="eastAsia" w:ascii="仿宋_GB2312" w:hAnsi="黑体" w:eastAsia="仿宋_GB2312"/>
          <w:sz w:val="32"/>
          <w:szCs w:val="32"/>
        </w:rPr>
        <w:t>万元。</w:t>
      </w:r>
      <w:r>
        <w:rPr>
          <w:rFonts w:hint="eastAsia" w:ascii="仿宋_GB2312" w:hAnsi="黑体" w:eastAsia="仿宋_GB2312"/>
          <w:color w:val="auto"/>
          <w:sz w:val="32"/>
          <w:szCs w:val="32"/>
          <w:u w:val="none"/>
        </w:rPr>
        <w:t>比上年预算数</w:t>
      </w:r>
      <w:r>
        <w:rPr>
          <w:rFonts w:hint="eastAsia" w:ascii="仿宋_GB2312" w:hAnsi="黑体" w:eastAsia="仿宋_GB2312"/>
          <w:color w:val="auto"/>
          <w:sz w:val="32"/>
          <w:szCs w:val="32"/>
          <w:u w:val="none"/>
          <w:lang w:val="en-US" w:eastAsia="zh-CN"/>
        </w:rPr>
        <w:t>增加</w:t>
      </w:r>
      <w:r>
        <w:rPr>
          <w:rFonts w:hint="eastAsia" w:ascii="仿宋_GB2312" w:hAnsi="黑体" w:eastAsia="仿宋_GB2312" w:cs="仿宋_GB2312"/>
          <w:color w:val="auto"/>
          <w:sz w:val="32"/>
          <w:szCs w:val="32"/>
          <w:u w:val="none"/>
          <w:lang w:val="en-US" w:eastAsia="zh-CN"/>
        </w:rPr>
        <w:t>56.26</w:t>
      </w:r>
      <w:r>
        <w:rPr>
          <w:rFonts w:hint="eastAsia" w:ascii="仿宋_GB2312" w:hAnsi="黑体" w:eastAsia="仿宋_GB2312"/>
          <w:color w:val="auto"/>
          <w:sz w:val="32"/>
          <w:szCs w:val="32"/>
          <w:u w:val="none"/>
        </w:rPr>
        <w:t>万元，主要</w:t>
      </w:r>
      <w:r>
        <w:rPr>
          <w:rFonts w:hint="eastAsia" w:ascii="仿宋_GB2312" w:hAnsi="黑体" w:eastAsia="仿宋_GB2312"/>
          <w:color w:val="auto"/>
          <w:sz w:val="32"/>
          <w:szCs w:val="32"/>
          <w:u w:val="none"/>
          <w:lang w:val="en-US" w:eastAsia="zh-CN"/>
        </w:rPr>
        <w:t>原因：</w:t>
      </w:r>
      <w:r>
        <w:rPr>
          <w:rFonts w:hint="eastAsia" w:ascii="仿宋_GB2312" w:hAnsi="黑体" w:eastAsia="仿宋_GB2312"/>
          <w:color w:val="auto"/>
          <w:sz w:val="32"/>
          <w:szCs w:val="32"/>
          <w:u w:val="none"/>
        </w:rPr>
        <w:t>一</w:t>
      </w:r>
      <w:r>
        <w:rPr>
          <w:rFonts w:hint="eastAsia" w:ascii="仿宋_GB2312" w:hAnsi="黑体" w:eastAsia="仿宋_GB2312"/>
          <w:color w:val="auto"/>
          <w:sz w:val="32"/>
          <w:szCs w:val="32"/>
          <w:u w:val="none"/>
          <w:lang w:val="en-US" w:eastAsia="zh-CN"/>
        </w:rPr>
        <w:t>是一</w:t>
      </w:r>
      <w:r>
        <w:rPr>
          <w:rFonts w:hint="eastAsia" w:ascii="仿宋_GB2312" w:hAnsi="黑体" w:eastAsia="仿宋_GB2312"/>
          <w:color w:val="auto"/>
          <w:sz w:val="32"/>
          <w:szCs w:val="32"/>
          <w:u w:val="none"/>
        </w:rPr>
        <w:t>般公共服务支出</w:t>
      </w:r>
      <w:r>
        <w:rPr>
          <w:rFonts w:hint="eastAsia" w:ascii="仿宋_GB2312" w:hAnsi="黑体" w:eastAsia="仿宋_GB2312"/>
          <w:color w:val="auto"/>
          <w:sz w:val="32"/>
          <w:szCs w:val="32"/>
          <w:u w:val="none"/>
          <w:lang w:val="en-US" w:eastAsia="zh-CN"/>
        </w:rPr>
        <w:t>增加</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二是教育支出增加；三是卫生健康支出增加；四是住房保障支出增加。</w:t>
      </w:r>
      <w:r>
        <w:rPr>
          <w:rFonts w:hint="eastAsia" w:ascii="仿宋_GB2312" w:hAnsi="黑体" w:eastAsia="仿宋_GB2312"/>
          <w:sz w:val="32"/>
          <w:szCs w:val="32"/>
        </w:rPr>
        <w:t>其中，收入总计</w:t>
      </w:r>
      <w:r>
        <w:rPr>
          <w:rFonts w:hint="eastAsia" w:ascii="仿宋_GB2312" w:hAnsi="黑体" w:eastAsia="仿宋_GB2312" w:cs="仿宋_GB2312"/>
          <w:sz w:val="32"/>
          <w:szCs w:val="32"/>
          <w:lang w:val="en-US" w:eastAsia="zh-CN"/>
        </w:rPr>
        <w:t>577.26</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577.26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万元、上年结转结余收入</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577.26</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377.32</w:t>
      </w:r>
      <w:r>
        <w:rPr>
          <w:rFonts w:hint="eastAsia" w:ascii="仿宋_GB2312" w:hAnsi="黑体" w:eastAsia="仿宋_GB2312"/>
          <w:sz w:val="32"/>
          <w:szCs w:val="32"/>
        </w:rPr>
        <w:t>万元、教育支出</w:t>
      </w:r>
      <w:r>
        <w:rPr>
          <w:rFonts w:hint="eastAsia" w:ascii="仿宋_GB2312" w:hAnsi="黑体" w:eastAsia="仿宋_GB2312"/>
          <w:sz w:val="32"/>
          <w:szCs w:val="32"/>
          <w:lang w:val="en-US" w:eastAsia="zh-CN"/>
        </w:rPr>
        <w:t>74.72万元、</w:t>
      </w:r>
      <w:r>
        <w:rPr>
          <w:rFonts w:hint="eastAsia" w:ascii="仿宋_GB2312" w:hAnsi="黑体" w:eastAsia="仿宋_GB2312"/>
          <w:sz w:val="32"/>
          <w:szCs w:val="32"/>
          <w:lang w:val="zh-CN"/>
        </w:rPr>
        <w:t>社会保障和就业支出</w:t>
      </w:r>
      <w:r>
        <w:rPr>
          <w:rFonts w:hint="eastAsia" w:ascii="仿宋_GB2312" w:hAnsi="黑体" w:eastAsia="仿宋_GB2312"/>
          <w:sz w:val="32"/>
          <w:szCs w:val="32"/>
          <w:lang w:val="en-US" w:eastAsia="zh-CN"/>
        </w:rPr>
        <w:t>82.48</w:t>
      </w:r>
      <w:r>
        <w:rPr>
          <w:rFonts w:hint="eastAsia" w:ascii="仿宋_GB2312" w:hAnsi="黑体" w:eastAsia="仿宋_GB2312"/>
          <w:sz w:val="32"/>
          <w:szCs w:val="32"/>
        </w:rPr>
        <w:t>万元、</w:t>
      </w:r>
      <w:r>
        <w:rPr>
          <w:rFonts w:hint="eastAsia" w:ascii="仿宋_GB2312" w:hAnsi="黑体" w:eastAsia="仿宋_GB2312"/>
          <w:sz w:val="32"/>
          <w:szCs w:val="32"/>
          <w:lang w:val="zh-CN"/>
        </w:rPr>
        <w:t>卫生健康支出</w:t>
      </w:r>
      <w:r>
        <w:rPr>
          <w:rFonts w:hint="eastAsia" w:ascii="仿宋_GB2312" w:hAnsi="黑体" w:eastAsia="仿宋_GB2312"/>
          <w:sz w:val="32"/>
          <w:szCs w:val="32"/>
          <w:lang w:val="en-US" w:eastAsia="zh-CN"/>
        </w:rPr>
        <w:t>14.7</w:t>
      </w:r>
      <w:r>
        <w:rPr>
          <w:rFonts w:hint="eastAsia" w:ascii="仿宋_GB2312" w:hAnsi="黑体" w:eastAsia="仿宋_GB2312"/>
          <w:sz w:val="32"/>
          <w:szCs w:val="32"/>
        </w:rPr>
        <w:t>万</w:t>
      </w:r>
      <w:r>
        <w:rPr>
          <w:rFonts w:hint="eastAsia" w:ascii="仿宋_GB2312" w:hAnsi="黑体" w:eastAsia="仿宋_GB2312"/>
          <w:sz w:val="32"/>
          <w:szCs w:val="32"/>
          <w:lang w:val="zh-CN"/>
        </w:rPr>
        <w:t>元、住房保障支出</w:t>
      </w:r>
      <w:r>
        <w:rPr>
          <w:rFonts w:hint="eastAsia" w:ascii="仿宋_GB2312" w:hAnsi="黑体" w:eastAsia="仿宋_GB2312"/>
          <w:sz w:val="32"/>
          <w:szCs w:val="32"/>
          <w:lang w:val="en-US" w:eastAsia="zh-CN"/>
        </w:rPr>
        <w:t>28.03</w:t>
      </w:r>
      <w:r>
        <w:rPr>
          <w:rFonts w:hint="eastAsia" w:ascii="仿宋_GB2312" w:hAnsi="黑体" w:eastAsia="仿宋_GB2312"/>
          <w:sz w:val="32"/>
          <w:szCs w:val="32"/>
        </w:rPr>
        <w:t>万元</w:t>
      </w:r>
      <w:r>
        <w:rPr>
          <w:rFonts w:hint="eastAsia" w:ascii="仿宋_GB2312" w:hAnsi="黑体" w:eastAsia="仿宋_GB2312"/>
          <w:sz w:val="32"/>
          <w:szCs w:val="32"/>
          <w:lang w:val="zh-CN"/>
        </w:rPr>
        <w:t>，结余结</w:t>
      </w:r>
      <w:r>
        <w:rPr>
          <w:rFonts w:hint="eastAsia" w:ascii="仿宋_GB2312" w:hAnsi="黑体" w:eastAsia="仿宋_GB2312"/>
          <w:sz w:val="32"/>
          <w:szCs w:val="32"/>
        </w:rPr>
        <w:t>转下年支出</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中国</w:t>
      </w:r>
      <w:r>
        <w:rPr>
          <w:rFonts w:ascii="仿宋_GB2312" w:hAnsi="黑体" w:eastAsia="仿宋_GB2312"/>
          <w:sz w:val="32"/>
          <w:szCs w:val="32"/>
        </w:rPr>
        <w:t>致</w:t>
      </w:r>
      <w:r>
        <w:rPr>
          <w:rFonts w:hint="eastAsia" w:ascii="仿宋_GB2312" w:hAnsi="黑体" w:eastAsia="仿宋_GB2312"/>
          <w:sz w:val="32"/>
          <w:szCs w:val="32"/>
        </w:rPr>
        <w:t>公</w:t>
      </w:r>
      <w:r>
        <w:rPr>
          <w:rFonts w:ascii="仿宋_GB2312" w:hAnsi="黑体" w:eastAsia="仿宋_GB2312"/>
          <w:sz w:val="32"/>
          <w:szCs w:val="32"/>
        </w:rPr>
        <w:t>党海南省委员会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577.26</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增加56.26</w:t>
      </w:r>
      <w:r>
        <w:rPr>
          <w:rFonts w:hint="eastAsia" w:ascii="仿宋_GB2312" w:hAnsi="黑体" w:eastAsia="仿宋_GB2312"/>
          <w:sz w:val="32"/>
          <w:szCs w:val="32"/>
        </w:rPr>
        <w:t>万元，</w:t>
      </w:r>
      <w:r>
        <w:rPr>
          <w:rFonts w:hint="eastAsia" w:ascii="仿宋_GB2312" w:hAnsi="黑体" w:eastAsia="仿宋_GB2312"/>
          <w:color w:val="auto"/>
          <w:sz w:val="32"/>
          <w:szCs w:val="32"/>
          <w:u w:val="none"/>
        </w:rPr>
        <w:t>主要</w:t>
      </w:r>
      <w:r>
        <w:rPr>
          <w:rFonts w:hint="eastAsia" w:ascii="仿宋_GB2312" w:hAnsi="黑体" w:eastAsia="仿宋_GB2312"/>
          <w:color w:val="auto"/>
          <w:sz w:val="32"/>
          <w:szCs w:val="32"/>
          <w:u w:val="none"/>
          <w:lang w:val="en-US" w:eastAsia="zh-CN"/>
        </w:rPr>
        <w:t>原因：</w:t>
      </w:r>
      <w:r>
        <w:rPr>
          <w:rFonts w:hint="eastAsia" w:ascii="仿宋_GB2312" w:hAnsi="黑体" w:eastAsia="仿宋_GB2312"/>
          <w:color w:val="auto"/>
          <w:sz w:val="32"/>
          <w:szCs w:val="32"/>
          <w:u w:val="none"/>
        </w:rPr>
        <w:t>一</w:t>
      </w:r>
      <w:r>
        <w:rPr>
          <w:rFonts w:hint="eastAsia" w:ascii="仿宋_GB2312" w:hAnsi="黑体" w:eastAsia="仿宋_GB2312"/>
          <w:color w:val="auto"/>
          <w:sz w:val="32"/>
          <w:szCs w:val="32"/>
          <w:u w:val="none"/>
          <w:lang w:val="en-US" w:eastAsia="zh-CN"/>
        </w:rPr>
        <w:t>是一</w:t>
      </w:r>
      <w:r>
        <w:rPr>
          <w:rFonts w:hint="eastAsia" w:ascii="仿宋_GB2312" w:hAnsi="黑体" w:eastAsia="仿宋_GB2312"/>
          <w:color w:val="auto"/>
          <w:sz w:val="32"/>
          <w:szCs w:val="32"/>
          <w:u w:val="none"/>
        </w:rPr>
        <w:t>般公共服务支出</w:t>
      </w:r>
      <w:r>
        <w:rPr>
          <w:rFonts w:hint="eastAsia" w:ascii="仿宋_GB2312" w:hAnsi="黑体" w:eastAsia="仿宋_GB2312"/>
          <w:color w:val="auto"/>
          <w:sz w:val="32"/>
          <w:szCs w:val="32"/>
          <w:u w:val="none"/>
          <w:lang w:val="en-US" w:eastAsia="zh-CN"/>
        </w:rPr>
        <w:t>增加</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二是教育支出增加；三是卫生健康支出增加；四是住房保障支出增加。</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337.32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66</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74.72万元，占13%；</w:t>
      </w:r>
      <w:r>
        <w:rPr>
          <w:rFonts w:hint="eastAsia" w:ascii="仿宋_GB2312" w:hAnsi="黑体" w:eastAsia="仿宋_GB2312"/>
          <w:sz w:val="32"/>
          <w:szCs w:val="32"/>
          <w:lang w:val="zh-CN"/>
        </w:rPr>
        <w:t>社会保障和就业支出</w:t>
      </w:r>
      <w:r>
        <w:rPr>
          <w:rFonts w:hint="eastAsia" w:ascii="仿宋_GB2312" w:hAnsi="黑体" w:eastAsia="仿宋_GB2312"/>
          <w:sz w:val="32"/>
          <w:szCs w:val="32"/>
          <w:lang w:val="en-US" w:eastAsia="zh-CN"/>
        </w:rPr>
        <w:t>82.48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14</w:t>
      </w:r>
      <w:r>
        <w:rPr>
          <w:rFonts w:hint="eastAsia" w:ascii="仿宋_GB2312" w:hAnsi="黑体" w:eastAsia="仿宋_GB2312"/>
          <w:sz w:val="32"/>
          <w:szCs w:val="32"/>
        </w:rPr>
        <w:t>%；</w:t>
      </w:r>
      <w:r>
        <w:rPr>
          <w:rFonts w:hint="eastAsia" w:ascii="仿宋_GB2312" w:hAnsi="黑体" w:eastAsia="仿宋_GB2312"/>
          <w:sz w:val="32"/>
          <w:szCs w:val="32"/>
          <w:lang w:val="zh-CN"/>
        </w:rPr>
        <w:t>卫生健康支出</w:t>
      </w:r>
      <w:r>
        <w:rPr>
          <w:rFonts w:hint="eastAsia" w:ascii="仿宋_GB2312" w:hAnsi="黑体" w:eastAsia="仿宋_GB2312"/>
          <w:sz w:val="32"/>
          <w:szCs w:val="32"/>
          <w:lang w:val="en-US" w:eastAsia="zh-CN"/>
        </w:rPr>
        <w:t>14.7</w:t>
      </w:r>
      <w:r>
        <w:rPr>
          <w:rFonts w:hint="eastAsia" w:ascii="仿宋_GB2312" w:hAnsi="黑体" w:eastAsia="仿宋_GB2312"/>
          <w:sz w:val="32"/>
          <w:szCs w:val="32"/>
        </w:rPr>
        <w:t>万</w:t>
      </w:r>
      <w:r>
        <w:rPr>
          <w:rFonts w:hint="eastAsia" w:ascii="仿宋_GB2312" w:hAnsi="黑体" w:eastAsia="仿宋_GB2312"/>
          <w:sz w:val="32"/>
          <w:szCs w:val="32"/>
          <w:lang w:val="zh-CN"/>
        </w:rPr>
        <w:t>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2</w:t>
      </w:r>
      <w:r>
        <w:rPr>
          <w:rFonts w:hint="eastAsia" w:ascii="仿宋_GB2312" w:hAnsi="黑体" w:eastAsia="仿宋_GB2312"/>
          <w:sz w:val="32"/>
          <w:szCs w:val="32"/>
        </w:rPr>
        <w:t>%；</w:t>
      </w:r>
      <w:r>
        <w:rPr>
          <w:rFonts w:hint="eastAsia" w:ascii="仿宋_GB2312" w:hAnsi="黑体" w:eastAsia="仿宋_GB2312"/>
          <w:sz w:val="32"/>
          <w:szCs w:val="32"/>
          <w:lang w:val="zh-CN"/>
        </w:rPr>
        <w:t>住房保障支出</w:t>
      </w:r>
      <w:r>
        <w:rPr>
          <w:rFonts w:hint="eastAsia" w:ascii="仿宋_GB2312" w:hAnsi="黑体" w:eastAsia="仿宋_GB2312"/>
          <w:sz w:val="32"/>
          <w:szCs w:val="32"/>
          <w:lang w:val="en-US" w:eastAsia="zh-CN"/>
        </w:rPr>
        <w:t>28.03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color w:val="auto"/>
          <w:sz w:val="32"/>
          <w:szCs w:val="32"/>
        </w:rPr>
        <w:t>1.一般公共服务（类）人大事务（款）行政运行（项）202</w:t>
      </w:r>
      <w:r>
        <w:rPr>
          <w:rFonts w:hint="eastAsia" w:ascii="仿宋_GB2312" w:hAnsi="黑体" w:eastAsia="仿宋_GB2312" w:cs="仿宋_GB2312"/>
          <w:color w:val="auto"/>
          <w:sz w:val="32"/>
          <w:szCs w:val="32"/>
          <w:lang w:val="en-US" w:eastAsia="zh-CN"/>
        </w:rPr>
        <w:t>4</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368.82</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val="en-US" w:eastAsia="zh-CN"/>
        </w:rPr>
        <w:t>增加</w:t>
      </w:r>
      <w:r>
        <w:rPr>
          <w:rFonts w:hint="eastAsia" w:ascii="仿宋_GB2312" w:hAnsi="黑体" w:eastAsia="仿宋_GB2312" w:cs="仿宋_GB2312"/>
          <w:color w:val="auto"/>
          <w:sz w:val="32"/>
          <w:szCs w:val="32"/>
          <w:lang w:val="en-US" w:eastAsia="zh-CN"/>
        </w:rPr>
        <w:t>37.78</w:t>
      </w:r>
      <w:r>
        <w:rPr>
          <w:rFonts w:hint="eastAsia" w:ascii="仿宋_GB2312" w:hAnsi="黑体" w:eastAsia="仿宋_GB2312"/>
          <w:color w:val="auto"/>
          <w:sz w:val="32"/>
          <w:szCs w:val="32"/>
        </w:rPr>
        <w:t>万</w:t>
      </w:r>
      <w:r>
        <w:rPr>
          <w:rFonts w:hint="eastAsia" w:ascii="仿宋_GB2312" w:hAnsi="黑体" w:eastAsia="仿宋_GB2312"/>
          <w:sz w:val="32"/>
          <w:szCs w:val="32"/>
        </w:rPr>
        <w:t>元，</w:t>
      </w:r>
      <w:r>
        <w:rPr>
          <w:rFonts w:hint="eastAsia" w:ascii="仿宋_GB2312" w:hAnsi="黑体" w:eastAsia="仿宋_GB2312"/>
          <w:color w:val="auto"/>
          <w:sz w:val="32"/>
          <w:szCs w:val="32"/>
          <w:u w:val="none"/>
        </w:rPr>
        <w:t>主要</w:t>
      </w:r>
      <w:r>
        <w:rPr>
          <w:rFonts w:hint="eastAsia" w:ascii="仿宋_GB2312" w:hAnsi="黑体" w:eastAsia="仿宋_GB2312"/>
          <w:color w:val="auto"/>
          <w:sz w:val="32"/>
          <w:szCs w:val="32"/>
          <w:u w:val="none"/>
          <w:lang w:val="en-US" w:eastAsia="zh-CN"/>
        </w:rPr>
        <w:t>原因：</w:t>
      </w:r>
      <w:r>
        <w:rPr>
          <w:rFonts w:hint="eastAsia" w:ascii="仿宋_GB2312" w:hAnsi="黑体" w:eastAsia="仿宋_GB2312"/>
          <w:color w:val="auto"/>
          <w:sz w:val="32"/>
          <w:szCs w:val="32"/>
          <w:u w:val="none"/>
        </w:rPr>
        <w:t>一</w:t>
      </w:r>
      <w:r>
        <w:rPr>
          <w:rFonts w:hint="eastAsia" w:ascii="仿宋_GB2312" w:hAnsi="黑体" w:eastAsia="仿宋_GB2312"/>
          <w:color w:val="auto"/>
          <w:sz w:val="32"/>
          <w:szCs w:val="32"/>
          <w:u w:val="none"/>
          <w:lang w:val="en-US" w:eastAsia="zh-CN"/>
        </w:rPr>
        <w:t>是一</w:t>
      </w:r>
      <w:r>
        <w:rPr>
          <w:rFonts w:hint="eastAsia" w:ascii="仿宋_GB2312" w:hAnsi="黑体" w:eastAsia="仿宋_GB2312"/>
          <w:color w:val="auto"/>
          <w:sz w:val="32"/>
          <w:szCs w:val="32"/>
          <w:u w:val="none"/>
        </w:rPr>
        <w:t>般公共服务支出</w:t>
      </w:r>
      <w:r>
        <w:rPr>
          <w:rFonts w:hint="eastAsia" w:ascii="仿宋_GB2312" w:hAnsi="黑体" w:eastAsia="仿宋_GB2312"/>
          <w:color w:val="auto"/>
          <w:sz w:val="32"/>
          <w:szCs w:val="32"/>
          <w:u w:val="none"/>
          <w:lang w:val="en-US" w:eastAsia="zh-CN"/>
        </w:rPr>
        <w:t>增加</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二是机关事业单位职业年金缴费支出增加；三是卫生健康支出增加；四是住房保障支出增加。</w:t>
      </w:r>
    </w:p>
    <w:p>
      <w:pPr>
        <w:ind w:firstLine="640" w:firstLineChars="200"/>
        <w:rPr>
          <w:rFonts w:ascii="仿宋_GB2312" w:hAnsi="黑体" w:eastAsia="仿宋_GB2312"/>
          <w:color w:val="auto"/>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一般公共服务（类）人大事务（款）一般行政管理事务（项）202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83.22</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增加31.48</w:t>
      </w:r>
      <w:bookmarkStart w:id="0" w:name="_GoBack"/>
      <w:r>
        <w:rPr>
          <w:rFonts w:hint="eastAsia" w:ascii="仿宋_GB2312" w:hAnsi="黑体" w:eastAsia="仿宋_GB2312" w:cs="仿宋_GB2312"/>
          <w:color w:val="auto"/>
          <w:sz w:val="32"/>
          <w:szCs w:val="32"/>
        </w:rPr>
        <w:t>万</w:t>
      </w:r>
      <w:r>
        <w:rPr>
          <w:rFonts w:hint="eastAsia" w:ascii="仿宋_GB2312" w:hAnsi="黑体" w:eastAsia="仿宋_GB2312"/>
          <w:color w:val="auto"/>
          <w:sz w:val="32"/>
          <w:szCs w:val="32"/>
        </w:rPr>
        <w:t>元，主要是</w:t>
      </w:r>
      <w:r>
        <w:rPr>
          <w:rFonts w:hint="eastAsia" w:ascii="仿宋_GB2312" w:hAnsi="黑体" w:eastAsia="仿宋_GB2312"/>
          <w:color w:val="auto"/>
          <w:sz w:val="32"/>
          <w:szCs w:val="32"/>
          <w:lang w:val="en-US" w:eastAsia="zh-CN"/>
        </w:rPr>
        <w:t>增加</w:t>
      </w:r>
      <w:r>
        <w:rPr>
          <w:rFonts w:hint="eastAsia" w:ascii="仿宋_GB2312" w:hAnsi="黑体" w:eastAsia="仿宋_GB2312"/>
          <w:color w:val="auto"/>
          <w:sz w:val="32"/>
          <w:szCs w:val="32"/>
          <w:lang w:eastAsia="zh-CN"/>
        </w:rPr>
        <w:t>一次</w:t>
      </w:r>
      <w:r>
        <w:rPr>
          <w:rFonts w:ascii="仿宋_GB2312" w:hAnsi="黑体" w:eastAsia="仿宋_GB2312"/>
          <w:color w:val="auto"/>
          <w:sz w:val="32"/>
          <w:szCs w:val="32"/>
        </w:rPr>
        <w:t>性</w:t>
      </w:r>
      <w:r>
        <w:rPr>
          <w:rFonts w:hint="eastAsia" w:ascii="仿宋_GB2312" w:hAnsi="黑体" w:eastAsia="仿宋_GB2312"/>
          <w:color w:val="auto"/>
          <w:sz w:val="32"/>
          <w:szCs w:val="32"/>
        </w:rPr>
        <w:t>项目</w:t>
      </w:r>
      <w:r>
        <w:rPr>
          <w:rFonts w:hint="eastAsia" w:ascii="仿宋_GB2312" w:hAnsi="黑体" w:eastAsia="仿宋_GB2312" w:cs="仿宋_GB2312"/>
          <w:color w:val="auto"/>
          <w:sz w:val="32"/>
          <w:szCs w:val="32"/>
        </w:rPr>
        <w:t>。</w:t>
      </w:r>
    </w:p>
    <w:bookmarkEnd w:id="0"/>
    <w:p>
      <w:pPr>
        <w:ind w:firstLine="640"/>
        <w:rPr>
          <w:rFonts w:ascii="黑体" w:hAnsi="黑体" w:eastAsia="黑体"/>
          <w:sz w:val="32"/>
          <w:szCs w:val="32"/>
        </w:rPr>
      </w:pPr>
      <w:r>
        <w:rPr>
          <w:rFonts w:hint="eastAsia" w:ascii="黑体" w:hAnsi="黑体" w:eastAsia="黑体"/>
          <w:sz w:val="32"/>
          <w:szCs w:val="32"/>
        </w:rPr>
        <w:t>三、关于中国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中国</w:t>
      </w:r>
      <w:r>
        <w:rPr>
          <w:rFonts w:ascii="仿宋_GB2312" w:hAnsi="黑体" w:eastAsia="仿宋_GB2312"/>
          <w:sz w:val="32"/>
          <w:szCs w:val="32"/>
        </w:rPr>
        <w:t>致</w:t>
      </w:r>
      <w:r>
        <w:rPr>
          <w:rFonts w:hint="eastAsia" w:ascii="仿宋_GB2312" w:hAnsi="黑体" w:eastAsia="仿宋_GB2312"/>
          <w:sz w:val="32"/>
          <w:szCs w:val="32"/>
        </w:rPr>
        <w:t>公</w:t>
      </w:r>
      <w:r>
        <w:rPr>
          <w:rFonts w:ascii="仿宋_GB2312" w:hAnsi="黑体" w:eastAsia="仿宋_GB2312"/>
          <w:sz w:val="32"/>
          <w:szCs w:val="32"/>
        </w:rPr>
        <w:t>党海南省委员会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494.04</w:t>
      </w:r>
      <w:r>
        <w:rPr>
          <w:rFonts w:hint="eastAsia" w:ascii="仿宋_GB2312" w:hAnsi="黑体" w:eastAsia="仿宋_GB2312"/>
          <w:sz w:val="32"/>
          <w:szCs w:val="32"/>
        </w:rPr>
        <w:t>万元，其中：</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370.3</w:t>
      </w:r>
      <w:r>
        <w:rPr>
          <w:rFonts w:hint="eastAsia" w:ascii="仿宋_GB2312" w:hAnsi="黑体" w:eastAsia="仿宋_GB2312"/>
          <w:sz w:val="32"/>
          <w:szCs w:val="32"/>
        </w:rPr>
        <w:t>万元，主要包括：</w:t>
      </w:r>
      <w:r>
        <w:rPr>
          <w:rFonts w:hint="eastAsia" w:ascii="仿宋_GB2312" w:hAnsi="黑体" w:eastAsia="仿宋_GB2312"/>
          <w:sz w:val="32"/>
          <w:szCs w:val="32"/>
          <w:lang w:val="en-US" w:eastAsia="zh-CN"/>
        </w:rPr>
        <w:t>1、</w:t>
      </w:r>
      <w:r>
        <w:rPr>
          <w:rFonts w:hint="eastAsia" w:ascii="仿宋_GB2312" w:hAnsi="黑体" w:eastAsia="仿宋_GB2312"/>
          <w:sz w:val="32"/>
          <w:szCs w:val="32"/>
        </w:rPr>
        <w:t>工</w:t>
      </w:r>
      <w:r>
        <w:rPr>
          <w:rFonts w:ascii="仿宋_GB2312" w:hAnsi="黑体" w:eastAsia="仿宋_GB2312"/>
          <w:sz w:val="32"/>
          <w:szCs w:val="32"/>
        </w:rPr>
        <w:t>资福利支出</w:t>
      </w:r>
      <w:r>
        <w:rPr>
          <w:rFonts w:hint="eastAsia" w:ascii="仿宋_GB2312" w:hAnsi="黑体" w:eastAsia="仿宋_GB2312"/>
          <w:sz w:val="32"/>
          <w:szCs w:val="32"/>
          <w:lang w:eastAsia="zh-CN"/>
        </w:rPr>
        <w:t>（</w:t>
      </w:r>
      <w:r>
        <w:rPr>
          <w:rFonts w:hint="eastAsia" w:ascii="仿宋_GB2312" w:hAnsi="黑体" w:eastAsia="仿宋_GB2312"/>
          <w:sz w:val="32"/>
          <w:szCs w:val="32"/>
        </w:rPr>
        <w:t>基本工资、津贴补贴、奖金、机关</w:t>
      </w:r>
      <w:r>
        <w:rPr>
          <w:rFonts w:ascii="仿宋_GB2312" w:hAnsi="黑体" w:eastAsia="仿宋_GB2312"/>
          <w:sz w:val="32"/>
          <w:szCs w:val="32"/>
        </w:rPr>
        <w:t>事业单位基本养老保险费、</w:t>
      </w:r>
      <w:r>
        <w:rPr>
          <w:rFonts w:hint="eastAsia" w:ascii="仿宋_GB2312" w:hAnsi="黑体" w:eastAsia="仿宋_GB2312"/>
          <w:sz w:val="32"/>
          <w:szCs w:val="32"/>
        </w:rPr>
        <w:t>职业年</w:t>
      </w:r>
      <w:r>
        <w:rPr>
          <w:rFonts w:ascii="仿宋_GB2312" w:hAnsi="黑体" w:eastAsia="仿宋_GB2312"/>
          <w:sz w:val="32"/>
          <w:szCs w:val="32"/>
        </w:rPr>
        <w:t>金缴</w:t>
      </w:r>
      <w:r>
        <w:rPr>
          <w:rFonts w:hint="eastAsia" w:ascii="仿宋_GB2312" w:hAnsi="黑体" w:eastAsia="仿宋_GB2312"/>
          <w:sz w:val="32"/>
          <w:szCs w:val="32"/>
        </w:rPr>
        <w:t>费</w:t>
      </w:r>
      <w:r>
        <w:rPr>
          <w:rFonts w:ascii="仿宋_GB2312" w:hAnsi="黑体" w:eastAsia="仿宋_GB2312"/>
          <w:sz w:val="32"/>
          <w:szCs w:val="32"/>
        </w:rPr>
        <w:t>、职工基本医疗保险费、</w:t>
      </w:r>
      <w:r>
        <w:rPr>
          <w:rFonts w:hint="eastAsia" w:ascii="仿宋_GB2312" w:hAnsi="黑体" w:eastAsia="仿宋_GB2312"/>
          <w:sz w:val="32"/>
          <w:szCs w:val="32"/>
        </w:rPr>
        <w:t>其他社会保障缴费</w:t>
      </w:r>
      <w:r>
        <w:rPr>
          <w:rFonts w:ascii="仿宋_GB2312" w:hAnsi="黑体" w:eastAsia="仿宋_GB2312"/>
          <w:sz w:val="32"/>
          <w:szCs w:val="32"/>
        </w:rPr>
        <w:t>、住房公积金、</w:t>
      </w:r>
      <w:r>
        <w:rPr>
          <w:rFonts w:hint="eastAsia" w:ascii="仿宋_GB2312" w:hAnsi="黑体" w:eastAsia="仿宋_GB2312"/>
          <w:sz w:val="32"/>
          <w:szCs w:val="32"/>
        </w:rPr>
        <w:t>医疗</w:t>
      </w:r>
      <w:r>
        <w:rPr>
          <w:rFonts w:ascii="仿宋_GB2312" w:hAnsi="黑体" w:eastAsia="仿宋_GB2312"/>
          <w:sz w:val="32"/>
          <w:szCs w:val="32"/>
        </w:rPr>
        <w:t>费、</w:t>
      </w:r>
      <w:r>
        <w:rPr>
          <w:rFonts w:hint="eastAsia" w:ascii="仿宋_GB2312" w:hAnsi="黑体" w:eastAsia="仿宋_GB2312"/>
          <w:sz w:val="32"/>
          <w:szCs w:val="32"/>
        </w:rPr>
        <w:t>其他</w:t>
      </w:r>
      <w:r>
        <w:rPr>
          <w:rFonts w:ascii="仿宋_GB2312" w:hAnsi="黑体" w:eastAsia="仿宋_GB2312"/>
          <w:sz w:val="32"/>
          <w:szCs w:val="32"/>
        </w:rPr>
        <w:t>工资福利</w:t>
      </w:r>
      <w:r>
        <w:rPr>
          <w:rFonts w:hint="eastAsia" w:ascii="仿宋_GB2312" w:hAnsi="黑体" w:eastAsia="仿宋_GB2312"/>
          <w:sz w:val="32"/>
          <w:szCs w:val="32"/>
        </w:rPr>
        <w:t>支出</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2、</w:t>
      </w:r>
      <w:r>
        <w:rPr>
          <w:rFonts w:hint="eastAsia" w:ascii="仿宋_GB2312" w:hAnsi="黑体" w:eastAsia="仿宋_GB2312"/>
          <w:sz w:val="32"/>
          <w:szCs w:val="32"/>
        </w:rPr>
        <w:t>商品</w:t>
      </w:r>
      <w:r>
        <w:rPr>
          <w:rFonts w:ascii="仿宋_GB2312" w:hAnsi="黑体" w:eastAsia="仿宋_GB2312"/>
          <w:sz w:val="32"/>
          <w:szCs w:val="32"/>
        </w:rPr>
        <w:t>和服务支出</w:t>
      </w:r>
      <w:r>
        <w:rPr>
          <w:rFonts w:hint="eastAsia" w:ascii="仿宋_GB2312" w:hAnsi="黑体" w:eastAsia="仿宋_GB2312"/>
          <w:sz w:val="32"/>
          <w:szCs w:val="32"/>
          <w:lang w:eastAsia="zh-CN"/>
        </w:rPr>
        <w:t>（</w:t>
      </w:r>
      <w:r>
        <w:rPr>
          <w:rFonts w:ascii="仿宋_GB2312" w:hAnsi="黑体" w:eastAsia="仿宋_GB2312"/>
          <w:sz w:val="32"/>
          <w:szCs w:val="32"/>
        </w:rPr>
        <w:t>邮电费</w:t>
      </w:r>
      <w:r>
        <w:rPr>
          <w:rFonts w:hint="eastAsia" w:ascii="仿宋_GB2312" w:hAnsi="黑体" w:eastAsia="仿宋_GB2312"/>
          <w:sz w:val="32"/>
          <w:szCs w:val="32"/>
          <w:lang w:eastAsia="zh-CN"/>
        </w:rPr>
        <w:t>和</w:t>
      </w:r>
      <w:r>
        <w:rPr>
          <w:rFonts w:ascii="仿宋_GB2312" w:hAnsi="黑体" w:eastAsia="仿宋_GB2312"/>
          <w:sz w:val="32"/>
          <w:szCs w:val="32"/>
        </w:rPr>
        <w:t>其他交通费用</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3、对个人和家庭的补助（奖励金）。</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123.74</w:t>
      </w:r>
      <w:r>
        <w:rPr>
          <w:rFonts w:hint="eastAsia" w:ascii="仿宋_GB2312" w:hAnsi="黑体" w:eastAsia="仿宋_GB2312"/>
          <w:sz w:val="32"/>
          <w:szCs w:val="32"/>
        </w:rPr>
        <w:t>万元，主要包括：</w:t>
      </w:r>
      <w:r>
        <w:rPr>
          <w:rFonts w:hint="eastAsia" w:ascii="仿宋_GB2312" w:hAnsi="黑体" w:eastAsia="仿宋_GB2312"/>
          <w:sz w:val="32"/>
          <w:szCs w:val="32"/>
          <w:lang w:val="en-US" w:eastAsia="zh-CN"/>
        </w:rPr>
        <w:t>1、</w:t>
      </w:r>
      <w:r>
        <w:rPr>
          <w:rFonts w:hint="eastAsia" w:ascii="仿宋_GB2312" w:hAnsi="黑体" w:eastAsia="仿宋_GB2312"/>
          <w:sz w:val="32"/>
          <w:szCs w:val="32"/>
        </w:rPr>
        <w:t>工</w:t>
      </w:r>
      <w:r>
        <w:rPr>
          <w:rFonts w:ascii="仿宋_GB2312" w:hAnsi="黑体" w:eastAsia="仿宋_GB2312"/>
          <w:sz w:val="32"/>
          <w:szCs w:val="32"/>
        </w:rPr>
        <w:t>资</w:t>
      </w:r>
      <w:r>
        <w:rPr>
          <w:rFonts w:hint="eastAsia" w:ascii="仿宋_GB2312" w:hAnsi="黑体" w:eastAsia="仿宋_GB2312"/>
          <w:sz w:val="32"/>
          <w:szCs w:val="32"/>
        </w:rPr>
        <w:t>福利</w:t>
      </w:r>
      <w:r>
        <w:rPr>
          <w:rFonts w:ascii="仿宋_GB2312" w:hAnsi="黑体" w:eastAsia="仿宋_GB2312"/>
          <w:sz w:val="32"/>
          <w:szCs w:val="32"/>
        </w:rPr>
        <w:t>支出</w:t>
      </w:r>
      <w:r>
        <w:rPr>
          <w:rFonts w:hint="eastAsia" w:ascii="仿宋_GB2312" w:hAnsi="黑体" w:eastAsia="仿宋_GB2312"/>
          <w:sz w:val="32"/>
          <w:szCs w:val="32"/>
          <w:lang w:eastAsia="zh-CN"/>
        </w:rPr>
        <w:t>（</w:t>
      </w:r>
      <w:r>
        <w:rPr>
          <w:rFonts w:ascii="仿宋_GB2312" w:hAnsi="黑体" w:eastAsia="仿宋_GB2312"/>
          <w:sz w:val="32"/>
          <w:szCs w:val="32"/>
        </w:rPr>
        <w:t>其他工资福利支出</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2、</w:t>
      </w:r>
      <w:r>
        <w:rPr>
          <w:rFonts w:ascii="仿宋_GB2312" w:hAnsi="黑体" w:eastAsia="仿宋_GB2312"/>
          <w:sz w:val="32"/>
          <w:szCs w:val="32"/>
        </w:rPr>
        <w:t>商品和服务支出</w:t>
      </w:r>
      <w:r>
        <w:rPr>
          <w:rFonts w:hint="eastAsia" w:ascii="仿宋_GB2312" w:hAnsi="黑体" w:eastAsia="仿宋_GB2312"/>
          <w:sz w:val="32"/>
          <w:szCs w:val="32"/>
          <w:lang w:eastAsia="zh-CN"/>
        </w:rPr>
        <w:t>（</w:t>
      </w:r>
      <w:r>
        <w:rPr>
          <w:rFonts w:hint="eastAsia" w:ascii="仿宋_GB2312" w:hAnsi="黑体" w:eastAsia="仿宋_GB2312"/>
          <w:sz w:val="32"/>
          <w:szCs w:val="32"/>
        </w:rPr>
        <w:t>办公费、</w:t>
      </w:r>
      <w:r>
        <w:rPr>
          <w:rFonts w:hint="eastAsia" w:ascii="仿宋_GB2312" w:hAnsi="黑体" w:eastAsia="仿宋_GB2312"/>
          <w:sz w:val="32"/>
          <w:szCs w:val="32"/>
          <w:lang w:eastAsia="zh-CN"/>
        </w:rPr>
        <w:t>印刷费、</w:t>
      </w:r>
      <w:r>
        <w:rPr>
          <w:rFonts w:hint="eastAsia" w:ascii="仿宋_GB2312" w:hAnsi="黑体" w:eastAsia="仿宋_GB2312"/>
          <w:sz w:val="32"/>
          <w:szCs w:val="32"/>
        </w:rPr>
        <w:t>手续费、邮电费、差旅费、</w:t>
      </w:r>
      <w:r>
        <w:rPr>
          <w:rFonts w:hint="eastAsia" w:ascii="仿宋_GB2312" w:hAnsi="黑体" w:eastAsia="仿宋_GB2312"/>
          <w:sz w:val="32"/>
          <w:szCs w:val="32"/>
          <w:lang w:eastAsia="zh-CN"/>
        </w:rPr>
        <w:t>因公出国（境）费用、</w:t>
      </w:r>
      <w:r>
        <w:rPr>
          <w:rFonts w:hint="eastAsia" w:ascii="仿宋_GB2312" w:hAnsi="黑体" w:eastAsia="仿宋_GB2312"/>
          <w:sz w:val="32"/>
          <w:szCs w:val="32"/>
        </w:rPr>
        <w:t>维修（护）费</w:t>
      </w:r>
      <w:r>
        <w:rPr>
          <w:rFonts w:hint="eastAsia" w:ascii="仿宋_GB2312" w:hAnsi="黑体" w:eastAsia="仿宋_GB2312"/>
          <w:sz w:val="32"/>
          <w:szCs w:val="32"/>
          <w:lang w:eastAsia="zh-CN"/>
        </w:rPr>
        <w:t>、</w:t>
      </w:r>
      <w:r>
        <w:rPr>
          <w:rFonts w:ascii="仿宋_GB2312" w:hAnsi="黑体" w:eastAsia="仿宋_GB2312"/>
          <w:sz w:val="32"/>
          <w:szCs w:val="32"/>
        </w:rPr>
        <w:t>会议费、培训费、</w:t>
      </w:r>
      <w:r>
        <w:rPr>
          <w:rFonts w:hint="eastAsia" w:ascii="仿宋_GB2312" w:hAnsi="黑体" w:eastAsia="仿宋_GB2312"/>
          <w:sz w:val="32"/>
          <w:szCs w:val="32"/>
          <w:lang w:eastAsia="zh-CN"/>
        </w:rPr>
        <w:t>公务接待费、专用材料费、</w:t>
      </w:r>
      <w:r>
        <w:rPr>
          <w:rFonts w:hint="eastAsia" w:ascii="仿宋_GB2312" w:hAnsi="黑体" w:eastAsia="仿宋_GB2312"/>
          <w:sz w:val="32"/>
          <w:szCs w:val="32"/>
        </w:rPr>
        <w:t>劳务</w:t>
      </w:r>
      <w:r>
        <w:rPr>
          <w:rFonts w:ascii="仿宋_GB2312" w:hAnsi="黑体" w:eastAsia="仿宋_GB2312"/>
          <w:sz w:val="32"/>
          <w:szCs w:val="32"/>
        </w:rPr>
        <w:t>费、委托业务费、工会</w:t>
      </w:r>
      <w:r>
        <w:rPr>
          <w:rFonts w:hint="eastAsia" w:ascii="仿宋_GB2312" w:hAnsi="黑体" w:eastAsia="仿宋_GB2312"/>
          <w:sz w:val="32"/>
          <w:szCs w:val="32"/>
        </w:rPr>
        <w:t>经</w:t>
      </w:r>
      <w:r>
        <w:rPr>
          <w:rFonts w:ascii="仿宋_GB2312" w:hAnsi="黑体" w:eastAsia="仿宋_GB2312"/>
          <w:sz w:val="32"/>
          <w:szCs w:val="32"/>
        </w:rPr>
        <w:t>费、</w:t>
      </w:r>
      <w:r>
        <w:rPr>
          <w:rFonts w:hint="eastAsia" w:ascii="仿宋_GB2312" w:hAnsi="黑体" w:eastAsia="仿宋_GB2312"/>
          <w:sz w:val="32"/>
          <w:szCs w:val="32"/>
        </w:rPr>
        <w:t>公</w:t>
      </w:r>
      <w:r>
        <w:rPr>
          <w:rFonts w:ascii="仿宋_GB2312" w:hAnsi="黑体" w:eastAsia="仿宋_GB2312"/>
          <w:sz w:val="32"/>
          <w:szCs w:val="32"/>
        </w:rPr>
        <w:t>务用车运行维护费、</w:t>
      </w:r>
      <w:r>
        <w:rPr>
          <w:rFonts w:hint="eastAsia" w:ascii="仿宋_GB2312" w:hAnsi="黑体" w:eastAsia="仿宋_GB2312"/>
          <w:sz w:val="32"/>
          <w:szCs w:val="32"/>
        </w:rPr>
        <w:t>其他交通费用</w:t>
      </w:r>
      <w:r>
        <w:rPr>
          <w:rFonts w:hint="eastAsia" w:ascii="仿宋_GB2312" w:hAnsi="黑体" w:eastAsia="仿宋_GB2312"/>
          <w:sz w:val="32"/>
          <w:szCs w:val="32"/>
          <w:lang w:eastAsia="zh-CN"/>
        </w:rPr>
        <w:t>、</w:t>
      </w:r>
      <w:r>
        <w:rPr>
          <w:rFonts w:ascii="仿宋_GB2312" w:hAnsi="黑体" w:eastAsia="仿宋_GB2312"/>
          <w:sz w:val="32"/>
          <w:szCs w:val="32"/>
        </w:rPr>
        <w:t>其他商品和服务支出</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3、</w:t>
      </w:r>
      <w:r>
        <w:rPr>
          <w:rFonts w:ascii="仿宋_GB2312" w:hAnsi="黑体" w:eastAsia="仿宋_GB2312"/>
          <w:sz w:val="32"/>
          <w:szCs w:val="32"/>
        </w:rPr>
        <w:t>对个人和家庭的补助</w:t>
      </w:r>
      <w:r>
        <w:rPr>
          <w:rFonts w:hint="eastAsia" w:ascii="仿宋_GB2312" w:hAnsi="黑体" w:eastAsia="仿宋_GB2312"/>
          <w:sz w:val="32"/>
          <w:szCs w:val="32"/>
          <w:lang w:eastAsia="zh-CN"/>
        </w:rPr>
        <w:t>（</w:t>
      </w:r>
      <w:r>
        <w:rPr>
          <w:rFonts w:ascii="仿宋_GB2312" w:hAnsi="黑体" w:eastAsia="仿宋_GB2312"/>
          <w:sz w:val="32"/>
          <w:szCs w:val="32"/>
        </w:rPr>
        <w:t>生活补助</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4、资本性支出（办公设备购置）。</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 中国</w:t>
      </w:r>
      <w:r>
        <w:rPr>
          <w:rFonts w:ascii="仿宋_GB2312" w:hAnsi="黑体" w:eastAsia="仿宋_GB2312"/>
          <w:sz w:val="32"/>
          <w:szCs w:val="32"/>
        </w:rPr>
        <w:t>致</w:t>
      </w:r>
      <w:r>
        <w:rPr>
          <w:rFonts w:hint="eastAsia" w:ascii="仿宋_GB2312" w:hAnsi="黑体" w:eastAsia="仿宋_GB2312"/>
          <w:sz w:val="32"/>
          <w:szCs w:val="32"/>
        </w:rPr>
        <w:t>公党</w:t>
      </w:r>
      <w:r>
        <w:rPr>
          <w:rFonts w:ascii="仿宋_GB2312" w:hAnsi="黑体" w:eastAsia="仿宋_GB2312"/>
          <w:sz w:val="32"/>
          <w:szCs w:val="32"/>
        </w:rPr>
        <w:t>海南省委员会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年“三公”经费预算数为</w:t>
      </w:r>
      <w:r>
        <w:rPr>
          <w:rFonts w:hint="eastAsia" w:ascii="仿宋_GB2312" w:hAnsi="黑体" w:eastAsia="仿宋_GB2312" w:cs="仿宋_GB2312"/>
          <w:sz w:val="32"/>
          <w:szCs w:val="32"/>
          <w:lang w:val="en-US" w:eastAsia="zh-CN"/>
        </w:rPr>
        <w:t>12.5</w:t>
      </w:r>
      <w:r>
        <w:rPr>
          <w:rFonts w:hint="eastAsia" w:ascii="仿宋_GB2312" w:hAnsi="黑体" w:eastAsia="仿宋_GB2312"/>
          <w:sz w:val="32"/>
          <w:szCs w:val="32"/>
        </w:rPr>
        <w:t>万元，其中：</w:t>
      </w:r>
    </w:p>
    <w:p>
      <w:pPr>
        <w:ind w:firstLine="640" w:firstLineChars="200"/>
        <w:rPr>
          <w:rFonts w:hint="eastAsia" w:ascii="Times New Roman" w:hAnsi="Times New Roman" w:eastAsia="仿宋_GB2312" w:cs="Times New Roman"/>
          <w:sz w:val="32"/>
          <w:shd w:val="clear" w:color="auto" w:fill="FFFFFF"/>
          <w:lang w:eastAsia="zh-CN"/>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8</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增加</w:t>
      </w:r>
      <w:r>
        <w:rPr>
          <w:rFonts w:hint="eastAsia" w:ascii="仿宋_GB2312" w:hAnsi="黑体" w:eastAsia="仿宋_GB2312" w:cs="仿宋_GB2312"/>
          <w:sz w:val="32"/>
          <w:szCs w:val="32"/>
          <w:lang w:val="en-US" w:eastAsia="zh-CN"/>
        </w:rPr>
        <w:t>60</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增加</w:t>
      </w:r>
      <w:r>
        <w:rPr>
          <w:rFonts w:ascii="Times New Roman" w:hAnsi="Times New Roman" w:eastAsia="仿宋_GB2312" w:cs="Times New Roman"/>
          <w:sz w:val="32"/>
        </w:rPr>
        <w:t>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eastAsia="zh-CN"/>
        </w:rPr>
        <w:t>根据历年换届后中央工作安排，结合</w:t>
      </w:r>
      <w:r>
        <w:rPr>
          <w:rFonts w:hint="eastAsia" w:ascii="Times New Roman" w:hAnsi="Times New Roman" w:eastAsia="仿宋_GB2312" w:cs="Times New Roman"/>
          <w:sz w:val="32"/>
          <w:shd w:val="clear" w:color="auto" w:fill="FFFFFF"/>
        </w:rPr>
        <w:t>今年本</w:t>
      </w:r>
      <w:r>
        <w:rPr>
          <w:rFonts w:ascii="Times New Roman" w:hAnsi="Times New Roman" w:eastAsia="仿宋_GB2312" w:cs="Times New Roman"/>
          <w:sz w:val="32"/>
          <w:shd w:val="clear" w:color="auto" w:fill="FFFFFF"/>
        </w:rPr>
        <w:t>党省委</w:t>
      </w:r>
      <w:r>
        <w:rPr>
          <w:rFonts w:hint="eastAsia" w:ascii="Times New Roman" w:hAnsi="Times New Roman" w:eastAsia="仿宋_GB2312" w:cs="Times New Roman"/>
          <w:sz w:val="32"/>
          <w:shd w:val="clear" w:color="auto" w:fill="FFFFFF"/>
        </w:rPr>
        <w:t>工作</w:t>
      </w:r>
      <w:r>
        <w:rPr>
          <w:rFonts w:ascii="Times New Roman" w:hAnsi="Times New Roman" w:eastAsia="仿宋_GB2312" w:cs="Times New Roman"/>
          <w:sz w:val="32"/>
          <w:shd w:val="clear" w:color="auto" w:fill="FFFFFF"/>
        </w:rPr>
        <w:t>拟安排出国计划</w:t>
      </w:r>
      <w:r>
        <w:rPr>
          <w:rFonts w:hint="eastAsia" w:ascii="Times New Roman" w:hAnsi="Times New Roman" w:eastAsia="仿宋_GB2312" w:cs="Times New Roman"/>
          <w:sz w:val="32"/>
          <w:shd w:val="clear" w:color="auto" w:fill="FFFFFF"/>
          <w:lang w:eastAsia="zh-CN"/>
        </w:rPr>
        <w:t>。</w:t>
      </w:r>
    </w:p>
    <w:p>
      <w:pPr>
        <w:ind w:firstLine="640" w:firstLineChars="200"/>
        <w:rPr>
          <w:rFonts w:ascii="Times New Roman" w:hAnsi="Times New Roman" w:eastAsia="仿宋_GB2312" w:cs="Times New Roman"/>
          <w:sz w:val="32"/>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3</w:t>
      </w:r>
      <w:r>
        <w:rPr>
          <w:rFonts w:ascii="仿宋_GB2312" w:hAnsi="黑体" w:eastAsia="仿宋_GB2312" w:cs="仿宋_GB2312"/>
          <w:sz w:val="32"/>
          <w:szCs w:val="32"/>
        </w:rPr>
        <w:t>.5</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3</w:t>
      </w:r>
      <w:r>
        <w:rPr>
          <w:rFonts w:ascii="仿宋_GB2312" w:hAnsi="黑体" w:eastAsia="仿宋_GB2312" w:cs="仿宋_GB2312"/>
          <w:sz w:val="32"/>
          <w:szCs w:val="32"/>
        </w:rPr>
        <w:t>.5</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firstLineChars="200"/>
        <w:rPr>
          <w:rFonts w:ascii="Times New Roman" w:hAnsi="Times New Roman" w:eastAsia="仿宋_GB2312" w:cs="Times New Roman"/>
          <w:sz w:val="32"/>
          <w:shd w:val="clear" w:color="auto" w:fill="FFFFFF"/>
        </w:rPr>
      </w:pP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1</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lang w:val="en-US" w:eastAsia="zh-CN"/>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val="en-US" w:eastAsia="zh-CN"/>
        </w:rPr>
        <w:t>持平</w:t>
      </w:r>
      <w:r>
        <w:rPr>
          <w:rFonts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Times New Roman" w:hAnsi="Times New Roman" w:eastAsia="仿宋_GB2312" w:cs="Times New Roman"/>
          <w:sz w:val="32"/>
          <w:shd w:val="clear" w:color="auto" w:fill="FFFFFF"/>
        </w:rPr>
        <w:t>（二）中国致公党海南省委员会202</w:t>
      </w:r>
      <w:r>
        <w:rPr>
          <w:rFonts w:hint="eastAsia" w:ascii="Times New Roman" w:hAnsi="Times New Roman" w:eastAsia="仿宋_GB2312" w:cs="Times New Roman"/>
          <w:sz w:val="32"/>
          <w:shd w:val="clear" w:color="auto" w:fill="FFFFFF"/>
          <w:lang w:val="en-US" w:eastAsia="zh-CN"/>
        </w:rPr>
        <w:t>4</w:t>
      </w:r>
      <w:r>
        <w:rPr>
          <w:rFonts w:hint="eastAsia" w:ascii="Times New Roman" w:hAnsi="Times New Roman" w:eastAsia="仿宋_GB2312" w:cs="Times New Roman"/>
          <w:sz w:val="32"/>
          <w:shd w:val="clear" w:color="auto" w:fill="FFFFFF"/>
        </w:rPr>
        <w:t>年政府性基金预算“三公”经费数为0万元。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rPr>
        <w:t>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中国</w:t>
      </w:r>
      <w:r>
        <w:rPr>
          <w:rFonts w:ascii="仿宋_GB2312" w:hAnsi="黑体" w:eastAsia="仿宋_GB2312"/>
          <w:sz w:val="32"/>
          <w:szCs w:val="32"/>
        </w:rPr>
        <w:t>致</w:t>
      </w:r>
      <w:r>
        <w:rPr>
          <w:rFonts w:hint="eastAsia" w:ascii="仿宋_GB2312" w:hAnsi="黑体" w:eastAsia="仿宋_GB2312"/>
          <w:sz w:val="32"/>
          <w:szCs w:val="32"/>
        </w:rPr>
        <w:t>公</w:t>
      </w:r>
      <w:r>
        <w:rPr>
          <w:rFonts w:ascii="仿宋_GB2312" w:hAnsi="黑体" w:eastAsia="仿宋_GB2312"/>
          <w:sz w:val="32"/>
          <w:szCs w:val="32"/>
        </w:rPr>
        <w:t>党海南</w:t>
      </w:r>
      <w:r>
        <w:rPr>
          <w:rFonts w:hint="eastAsia" w:ascii="仿宋_GB2312" w:hAnsi="黑体" w:eastAsia="仿宋_GB2312"/>
          <w:sz w:val="32"/>
          <w:szCs w:val="32"/>
        </w:rPr>
        <w:t>省</w:t>
      </w:r>
      <w:r>
        <w:rPr>
          <w:rFonts w:ascii="仿宋_GB2312" w:hAnsi="黑体" w:eastAsia="仿宋_GB2312"/>
          <w:sz w:val="32"/>
          <w:szCs w:val="32"/>
        </w:rPr>
        <w:t>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年没</w:t>
      </w:r>
      <w:r>
        <w:rPr>
          <w:rFonts w:ascii="仿宋_GB2312" w:hAnsi="黑体" w:eastAsia="仿宋_GB2312"/>
          <w:sz w:val="32"/>
          <w:szCs w:val="32"/>
        </w:rPr>
        <w:t>有</w:t>
      </w:r>
      <w:r>
        <w:rPr>
          <w:rFonts w:hint="eastAsia" w:ascii="仿宋_GB2312" w:hAnsi="黑体" w:eastAsia="仿宋_GB2312"/>
          <w:sz w:val="32"/>
          <w:szCs w:val="32"/>
        </w:rPr>
        <w:t>政府性基金预算安排。</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仿宋_GB2312" w:hAnsi="黑体" w:eastAsia="仿宋_GB2312"/>
          <w:sz w:val="32"/>
          <w:szCs w:val="32"/>
        </w:rPr>
        <w:t>20</w:t>
      </w:r>
      <w:r>
        <w:rPr>
          <w:rFonts w:hint="eastAsia" w:ascii="仿宋_GB2312" w:hAnsi="黑体" w:eastAsia="仿宋_GB2312"/>
          <w:sz w:val="32"/>
          <w:szCs w:val="32"/>
          <w:lang w:val="en-US" w:eastAsia="zh-CN"/>
        </w:rPr>
        <w:t>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按照综合预算原则，中国</w:t>
      </w:r>
      <w:r>
        <w:rPr>
          <w:rFonts w:ascii="仿宋_GB2312" w:hAnsi="黑体" w:eastAsia="仿宋_GB2312" w:cs="仿宋_GB2312"/>
          <w:sz w:val="32"/>
          <w:szCs w:val="32"/>
        </w:rPr>
        <w:t>致</w:t>
      </w:r>
      <w:r>
        <w:rPr>
          <w:rFonts w:hint="eastAsia" w:ascii="仿宋_GB2312" w:hAnsi="黑体" w:eastAsia="仿宋_GB2312" w:cs="仿宋_GB2312"/>
          <w:sz w:val="32"/>
          <w:szCs w:val="32"/>
        </w:rPr>
        <w:t>公</w:t>
      </w:r>
      <w:r>
        <w:rPr>
          <w:rFonts w:ascii="仿宋_GB2312" w:hAnsi="黑体" w:eastAsia="仿宋_GB2312" w:cs="仿宋_GB2312"/>
          <w:sz w:val="32"/>
          <w:szCs w:val="32"/>
        </w:rPr>
        <w:t>党海南省委员会</w:t>
      </w:r>
      <w:r>
        <w:rPr>
          <w:rFonts w:hint="eastAsia" w:ascii="仿宋_GB2312" w:hAnsi="黑体" w:eastAsia="仿宋_GB2312" w:cs="仿宋_GB2312"/>
          <w:sz w:val="32"/>
          <w:szCs w:val="32"/>
        </w:rPr>
        <w:t>所有收入和支出均纳入部门预算管理。收入包括</w:t>
      </w:r>
      <w:r>
        <w:rPr>
          <w:rFonts w:hint="eastAsia" w:ascii="仿宋_GB2312" w:hAnsi="黑体" w:eastAsia="仿宋_GB2312" w:cs="仿宋_GB2312"/>
          <w:b/>
          <w:sz w:val="32"/>
          <w:szCs w:val="32"/>
        </w:rPr>
        <w:t>：一般公共预算收入</w:t>
      </w:r>
      <w:r>
        <w:rPr>
          <w:rFonts w:hint="eastAsia" w:ascii="仿宋_GB2312" w:hAnsi="黑体" w:eastAsia="仿宋_GB2312"/>
          <w:b/>
          <w:sz w:val="32"/>
          <w:szCs w:val="32"/>
        </w:rPr>
        <w:t>；</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教育支出、</w:t>
      </w:r>
      <w:r>
        <w:rPr>
          <w:rFonts w:hint="eastAsia" w:ascii="仿宋_GB2312" w:hAnsi="黑体" w:eastAsia="仿宋_GB2312"/>
          <w:sz w:val="32"/>
          <w:szCs w:val="32"/>
          <w:lang w:val="zh-CN"/>
        </w:rPr>
        <w:t>社会保障和就业支出</w:t>
      </w:r>
      <w:r>
        <w:rPr>
          <w:rFonts w:hint="eastAsia" w:ascii="仿宋_GB2312" w:hAnsi="黑体" w:eastAsia="仿宋_GB2312"/>
          <w:sz w:val="32"/>
          <w:szCs w:val="32"/>
        </w:rPr>
        <w:t>、</w:t>
      </w:r>
      <w:r>
        <w:rPr>
          <w:rFonts w:hint="eastAsia" w:ascii="仿宋_GB2312" w:hAnsi="黑体" w:eastAsia="仿宋_GB2312"/>
          <w:sz w:val="32"/>
          <w:szCs w:val="32"/>
          <w:lang w:val="zh-CN"/>
        </w:rPr>
        <w:t>卫生健康支出</w:t>
      </w:r>
      <w:r>
        <w:rPr>
          <w:rFonts w:hint="eastAsia" w:ascii="仿宋_GB2312" w:hAnsi="黑体" w:eastAsia="仿宋_GB2312"/>
          <w:sz w:val="32"/>
          <w:szCs w:val="32"/>
        </w:rPr>
        <w:t>、</w:t>
      </w:r>
      <w:r>
        <w:rPr>
          <w:rFonts w:hint="eastAsia" w:ascii="仿宋_GB2312" w:hAnsi="黑体" w:eastAsia="仿宋_GB2312"/>
          <w:sz w:val="32"/>
          <w:szCs w:val="32"/>
          <w:lang w:val="zh-CN"/>
        </w:rPr>
        <w:t>住房保障支出</w:t>
      </w:r>
      <w:r>
        <w:rPr>
          <w:rFonts w:hint="eastAsia" w:ascii="仿宋_GB2312" w:hAnsi="黑体" w:eastAsia="仿宋_GB2312"/>
          <w:sz w:val="32"/>
          <w:szCs w:val="32"/>
        </w:rPr>
        <w:t>。</w:t>
      </w:r>
      <w:r>
        <w:rPr>
          <w:rFonts w:hint="eastAsia" w:ascii="仿宋_GB2312" w:hAnsi="黑体" w:eastAsia="仿宋_GB2312" w:cs="仿宋_GB2312"/>
          <w:sz w:val="32"/>
          <w:szCs w:val="32"/>
        </w:rPr>
        <w:t>中国</w:t>
      </w:r>
      <w:r>
        <w:rPr>
          <w:rFonts w:ascii="仿宋_GB2312" w:hAnsi="黑体" w:eastAsia="仿宋_GB2312" w:cs="仿宋_GB2312"/>
          <w:sz w:val="32"/>
          <w:szCs w:val="32"/>
        </w:rPr>
        <w:t>致</w:t>
      </w:r>
      <w:r>
        <w:rPr>
          <w:rFonts w:hint="eastAsia" w:ascii="仿宋_GB2312" w:hAnsi="黑体" w:eastAsia="仿宋_GB2312" w:cs="仿宋_GB2312"/>
          <w:sz w:val="32"/>
          <w:szCs w:val="32"/>
        </w:rPr>
        <w:t>公</w:t>
      </w:r>
      <w:r>
        <w:rPr>
          <w:rFonts w:ascii="仿宋_GB2312" w:hAnsi="黑体" w:eastAsia="仿宋_GB2312" w:cs="仿宋_GB2312"/>
          <w:sz w:val="32"/>
          <w:szCs w:val="32"/>
        </w:rPr>
        <w:t>党海南省委员会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577.26</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color w:val="FF0000"/>
          <w:sz w:val="32"/>
          <w:szCs w:val="32"/>
        </w:rPr>
      </w:pPr>
      <w:r>
        <w:rPr>
          <w:rFonts w:hint="eastAsia" w:ascii="仿宋_GB2312" w:hAnsi="黑体" w:eastAsia="仿宋_GB2312" w:cs="仿宋_GB2312"/>
          <w:sz w:val="32"/>
          <w:szCs w:val="32"/>
        </w:rPr>
        <w:t>中国</w:t>
      </w:r>
      <w:r>
        <w:rPr>
          <w:rFonts w:ascii="仿宋_GB2312" w:hAnsi="黑体" w:eastAsia="仿宋_GB2312" w:cs="仿宋_GB2312"/>
          <w:sz w:val="32"/>
          <w:szCs w:val="32"/>
        </w:rPr>
        <w:t>致</w:t>
      </w:r>
      <w:r>
        <w:rPr>
          <w:rFonts w:hint="eastAsia" w:ascii="仿宋_GB2312" w:hAnsi="黑体" w:eastAsia="仿宋_GB2312" w:cs="仿宋_GB2312"/>
          <w:sz w:val="32"/>
          <w:szCs w:val="32"/>
        </w:rPr>
        <w:t>公</w:t>
      </w:r>
      <w:r>
        <w:rPr>
          <w:rFonts w:ascii="仿宋_GB2312" w:hAnsi="黑体" w:eastAsia="仿宋_GB2312" w:cs="仿宋_GB2312"/>
          <w:sz w:val="32"/>
          <w:szCs w:val="32"/>
        </w:rPr>
        <w:t>党海南省委员会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577.26</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577.26</w:t>
      </w:r>
      <w:r>
        <w:rPr>
          <w:rFonts w:hint="eastAsia" w:ascii="仿宋_GB2312" w:hAnsi="黑体" w:eastAsia="仿宋_GB2312"/>
          <w:sz w:val="32"/>
          <w:szCs w:val="32"/>
        </w:rPr>
        <w:t>万元，占</w:t>
      </w:r>
      <w:r>
        <w:rPr>
          <w:rFonts w:hint="eastAsia" w:ascii="仿宋_GB2312" w:hAnsi="黑体" w:eastAsia="仿宋_GB2312" w:cs="仿宋_GB2312"/>
          <w:sz w:val="32"/>
          <w:szCs w:val="32"/>
        </w:rPr>
        <w:t>1</w:t>
      </w:r>
      <w:r>
        <w:rPr>
          <w:rFonts w:ascii="仿宋_GB2312" w:hAnsi="黑体" w:eastAsia="仿宋_GB2312" w:cs="仿宋_GB2312"/>
          <w:sz w:val="32"/>
          <w:szCs w:val="32"/>
        </w:rPr>
        <w:t>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w:t>
      </w:r>
      <w:r>
        <w:rPr>
          <w:rFonts w:hint="eastAsia" w:ascii="仿宋_GB2312" w:hAnsi="黑体" w:eastAsia="仿宋_GB2312"/>
          <w:color w:val="auto"/>
          <w:sz w:val="32"/>
          <w:szCs w:val="32"/>
        </w:rPr>
        <w:t>元，占</w:t>
      </w:r>
      <w:r>
        <w:rPr>
          <w:rFonts w:hint="eastAsia" w:ascii="仿宋_GB2312" w:hAnsi="黑体" w:eastAsia="仿宋_GB2312" w:cs="仿宋_GB2312"/>
          <w:color w:val="auto"/>
          <w:sz w:val="32"/>
          <w:szCs w:val="32"/>
        </w:rPr>
        <w:t>0</w:t>
      </w:r>
      <w:r>
        <w:rPr>
          <w:rFonts w:hint="eastAsia" w:ascii="仿宋_GB2312" w:hAnsi="黑体" w:eastAsia="仿宋_GB2312"/>
          <w:color w:val="auto"/>
          <w:sz w:val="32"/>
          <w:szCs w:val="32"/>
        </w:rPr>
        <w:t>%；专项收入</w:t>
      </w:r>
      <w:r>
        <w:rPr>
          <w:rFonts w:hint="eastAsia" w:ascii="仿宋_GB2312" w:hAnsi="黑体" w:eastAsia="仿宋_GB2312" w:cs="仿宋_GB2312"/>
          <w:color w:val="auto"/>
          <w:sz w:val="32"/>
          <w:szCs w:val="32"/>
          <w:lang w:val="en-US" w:eastAsia="zh-CN"/>
        </w:rPr>
        <w:t>83.22</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10</w:t>
      </w:r>
      <w:r>
        <w:rPr>
          <w:rFonts w:hint="eastAsia" w:ascii="仿宋_GB2312" w:hAnsi="黑体" w:eastAsia="仿宋_GB2312"/>
          <w:color w:val="auto"/>
          <w:sz w:val="32"/>
          <w:szCs w:val="32"/>
        </w:rPr>
        <w:t>%。比</w:t>
      </w:r>
      <w:r>
        <w:rPr>
          <w:rFonts w:ascii="仿宋_GB2312" w:hAnsi="黑体" w:eastAsia="仿宋_GB2312"/>
          <w:color w:val="auto"/>
          <w:sz w:val="32"/>
          <w:szCs w:val="32"/>
        </w:rPr>
        <w:t>上年</w:t>
      </w:r>
      <w:r>
        <w:rPr>
          <w:rFonts w:hint="eastAsia" w:ascii="仿宋_GB2312" w:hAnsi="黑体" w:eastAsia="仿宋_GB2312"/>
          <w:color w:val="auto"/>
          <w:sz w:val="32"/>
          <w:szCs w:val="32"/>
        </w:rPr>
        <w:t>预算</w:t>
      </w:r>
      <w:r>
        <w:rPr>
          <w:rFonts w:hint="eastAsia" w:ascii="仿宋_GB2312" w:hAnsi="黑体" w:eastAsia="仿宋_GB2312"/>
          <w:color w:val="auto"/>
          <w:sz w:val="32"/>
          <w:szCs w:val="32"/>
          <w:lang w:val="en-US" w:eastAsia="zh-CN"/>
        </w:rPr>
        <w:t>总</w:t>
      </w:r>
      <w:r>
        <w:rPr>
          <w:rFonts w:ascii="仿宋_GB2312" w:hAnsi="黑体" w:eastAsia="仿宋_GB2312"/>
          <w:color w:val="auto"/>
          <w:sz w:val="32"/>
          <w:szCs w:val="32"/>
        </w:rPr>
        <w:t>数</w:t>
      </w:r>
      <w:r>
        <w:rPr>
          <w:rFonts w:hint="eastAsia" w:ascii="仿宋_GB2312" w:hAnsi="黑体" w:eastAsia="仿宋_GB2312"/>
          <w:color w:val="auto"/>
          <w:sz w:val="32"/>
          <w:szCs w:val="32"/>
          <w:lang w:val="en-US" w:eastAsia="zh-CN"/>
        </w:rPr>
        <w:t>增加56.26</w:t>
      </w:r>
      <w:r>
        <w:rPr>
          <w:rFonts w:hint="eastAsia" w:ascii="仿宋_GB2312" w:hAnsi="黑体" w:eastAsia="仿宋_GB2312"/>
          <w:color w:val="auto"/>
          <w:sz w:val="32"/>
          <w:szCs w:val="32"/>
        </w:rPr>
        <w:t>万元</w:t>
      </w:r>
      <w:r>
        <w:rPr>
          <w:rFonts w:ascii="仿宋_GB2312" w:hAnsi="黑体" w:eastAsia="仿宋_GB2312"/>
          <w:color w:val="auto"/>
          <w:sz w:val="32"/>
          <w:szCs w:val="32"/>
        </w:rPr>
        <w:t>，</w:t>
      </w:r>
      <w:r>
        <w:rPr>
          <w:rFonts w:hint="eastAsia" w:ascii="仿宋_GB2312" w:hAnsi="黑体" w:eastAsia="仿宋_GB2312"/>
          <w:color w:val="auto"/>
          <w:sz w:val="32"/>
          <w:szCs w:val="32"/>
          <w:u w:val="none"/>
        </w:rPr>
        <w:t>主要</w:t>
      </w:r>
      <w:r>
        <w:rPr>
          <w:rFonts w:hint="eastAsia" w:ascii="仿宋_GB2312" w:hAnsi="黑体" w:eastAsia="仿宋_GB2312"/>
          <w:color w:val="auto"/>
          <w:sz w:val="32"/>
          <w:szCs w:val="32"/>
          <w:u w:val="none"/>
          <w:lang w:val="en-US" w:eastAsia="zh-CN"/>
        </w:rPr>
        <w:t>原因：</w:t>
      </w:r>
      <w:r>
        <w:rPr>
          <w:rFonts w:hint="eastAsia" w:ascii="仿宋_GB2312" w:hAnsi="黑体" w:eastAsia="仿宋_GB2312"/>
          <w:color w:val="auto"/>
          <w:sz w:val="32"/>
          <w:szCs w:val="32"/>
          <w:u w:val="none"/>
        </w:rPr>
        <w:t>一</w:t>
      </w:r>
      <w:r>
        <w:rPr>
          <w:rFonts w:hint="eastAsia" w:ascii="仿宋_GB2312" w:hAnsi="黑体" w:eastAsia="仿宋_GB2312"/>
          <w:color w:val="auto"/>
          <w:sz w:val="32"/>
          <w:szCs w:val="32"/>
          <w:u w:val="none"/>
          <w:lang w:val="en-US" w:eastAsia="zh-CN"/>
        </w:rPr>
        <w:t>是一</w:t>
      </w:r>
      <w:r>
        <w:rPr>
          <w:rFonts w:hint="eastAsia" w:ascii="仿宋_GB2312" w:hAnsi="黑体" w:eastAsia="仿宋_GB2312"/>
          <w:color w:val="auto"/>
          <w:sz w:val="32"/>
          <w:szCs w:val="32"/>
          <w:u w:val="none"/>
        </w:rPr>
        <w:t>般公共服务支出</w:t>
      </w:r>
      <w:r>
        <w:rPr>
          <w:rFonts w:hint="eastAsia" w:ascii="仿宋_GB2312" w:hAnsi="黑体" w:eastAsia="仿宋_GB2312"/>
          <w:color w:val="auto"/>
          <w:sz w:val="32"/>
          <w:szCs w:val="32"/>
          <w:u w:val="none"/>
          <w:lang w:val="en-US" w:eastAsia="zh-CN"/>
        </w:rPr>
        <w:t>增加</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二是机关事业单位职业年金缴费支出增加；三是卫生健康支出增加；四是住房保障支出增加</w:t>
      </w:r>
      <w:r>
        <w:rPr>
          <w:rFonts w:hint="eastAsia" w:ascii="仿宋_GB2312" w:hAnsi="黑体" w:eastAsia="仿宋_GB2312"/>
          <w:color w:val="auto"/>
          <w:sz w:val="32"/>
          <w:szCs w:val="32"/>
          <w:lang w:val="zh-CN"/>
        </w:rPr>
        <w:t>和</w:t>
      </w:r>
      <w:r>
        <w:rPr>
          <w:rFonts w:hint="eastAsia" w:ascii="仿宋_GB2312" w:hAnsi="黑体" w:eastAsia="仿宋_GB2312"/>
          <w:color w:val="auto"/>
          <w:sz w:val="32"/>
          <w:szCs w:val="32"/>
          <w:lang w:val="en-US" w:eastAsia="zh-CN"/>
        </w:rPr>
        <w:t>增加</w:t>
      </w:r>
      <w:r>
        <w:rPr>
          <w:rFonts w:hint="eastAsia" w:ascii="仿宋_GB2312" w:hAnsi="黑体" w:eastAsia="仿宋_GB2312"/>
          <w:color w:val="auto"/>
          <w:sz w:val="32"/>
          <w:szCs w:val="32"/>
          <w:lang w:val="zh-CN"/>
        </w:rPr>
        <w:t>一次性</w:t>
      </w:r>
      <w:r>
        <w:rPr>
          <w:rFonts w:ascii="仿宋_GB2312" w:hAnsi="黑体" w:eastAsia="仿宋_GB2312"/>
          <w:color w:val="auto"/>
          <w:sz w:val="32"/>
          <w:szCs w:val="32"/>
          <w:lang w:val="zh-CN"/>
        </w:rPr>
        <w:t>项目经费</w:t>
      </w:r>
      <w:r>
        <w:rPr>
          <w:rFonts w:hint="eastAsia" w:ascii="仿宋_GB2312" w:hAnsi="黑体" w:eastAsia="仿宋_GB2312"/>
          <w:color w:val="auto"/>
          <w:sz w:val="32"/>
          <w:szCs w:val="32"/>
          <w:lang w:val="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中国</w:t>
      </w:r>
      <w:r>
        <w:rPr>
          <w:rFonts w:ascii="黑体" w:hAnsi="黑体" w:eastAsia="黑体"/>
          <w:sz w:val="32"/>
          <w:szCs w:val="32"/>
        </w:rPr>
        <w:t>致</w:t>
      </w:r>
      <w:r>
        <w:rPr>
          <w:rFonts w:hint="eastAsia" w:ascii="黑体" w:hAnsi="黑体" w:eastAsia="黑体"/>
          <w:sz w:val="32"/>
          <w:szCs w:val="32"/>
        </w:rPr>
        <w:t>公</w:t>
      </w:r>
      <w:r>
        <w:rPr>
          <w:rFonts w:ascii="黑体" w:hAnsi="黑体" w:eastAsia="黑体"/>
          <w:sz w:val="32"/>
          <w:szCs w:val="32"/>
        </w:rPr>
        <w:t>党</w:t>
      </w:r>
      <w:r>
        <w:rPr>
          <w:rFonts w:hint="eastAsia" w:ascii="黑体" w:hAnsi="黑体" w:eastAsia="黑体"/>
          <w:sz w:val="32"/>
          <w:szCs w:val="32"/>
        </w:rPr>
        <w:t>海</w:t>
      </w:r>
      <w:r>
        <w:rPr>
          <w:rFonts w:ascii="黑体" w:hAnsi="黑体" w:eastAsia="黑体"/>
          <w:sz w:val="32"/>
          <w:szCs w:val="32"/>
        </w:rPr>
        <w:t>南省委员会</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color w:val="auto"/>
          <w:sz w:val="32"/>
          <w:szCs w:val="32"/>
        </w:rPr>
      </w:pPr>
      <w:r>
        <w:rPr>
          <w:rFonts w:hint="eastAsia" w:ascii="仿宋_GB2312" w:hAnsi="黑体" w:eastAsia="仿宋_GB2312" w:cs="仿宋_GB2312"/>
          <w:sz w:val="32"/>
          <w:szCs w:val="32"/>
        </w:rPr>
        <w:t>中国</w:t>
      </w:r>
      <w:r>
        <w:rPr>
          <w:rFonts w:ascii="仿宋_GB2312" w:hAnsi="黑体" w:eastAsia="仿宋_GB2312" w:cs="仿宋_GB2312"/>
          <w:sz w:val="32"/>
          <w:szCs w:val="32"/>
        </w:rPr>
        <w:t>致</w:t>
      </w:r>
      <w:r>
        <w:rPr>
          <w:rFonts w:hint="eastAsia" w:ascii="仿宋_GB2312" w:hAnsi="黑体" w:eastAsia="仿宋_GB2312" w:cs="仿宋_GB2312"/>
          <w:sz w:val="32"/>
          <w:szCs w:val="32"/>
        </w:rPr>
        <w:t>公</w:t>
      </w:r>
      <w:r>
        <w:rPr>
          <w:rFonts w:ascii="仿宋_GB2312" w:hAnsi="黑体" w:eastAsia="仿宋_GB2312" w:cs="仿宋_GB2312"/>
          <w:sz w:val="32"/>
          <w:szCs w:val="32"/>
        </w:rPr>
        <w:t>党海南省委员会</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577.26</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494.06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86</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83.22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14</w:t>
      </w:r>
      <w:r>
        <w:rPr>
          <w:rFonts w:hint="eastAsia" w:ascii="仿宋_GB2312" w:hAnsi="黑体" w:eastAsia="仿宋_GB2312"/>
          <w:sz w:val="32"/>
          <w:szCs w:val="32"/>
        </w:rPr>
        <w:t>%。比</w:t>
      </w:r>
      <w:r>
        <w:rPr>
          <w:rFonts w:ascii="仿宋_GB2312" w:hAnsi="黑体" w:eastAsia="仿宋_GB2312"/>
          <w:sz w:val="32"/>
          <w:szCs w:val="32"/>
        </w:rPr>
        <w:t>上年</w:t>
      </w:r>
      <w:r>
        <w:rPr>
          <w:rFonts w:hint="eastAsia" w:ascii="仿宋_GB2312" w:hAnsi="黑体" w:eastAsia="仿宋_GB2312"/>
          <w:sz w:val="32"/>
          <w:szCs w:val="32"/>
        </w:rPr>
        <w:t>预算</w:t>
      </w:r>
      <w:r>
        <w:rPr>
          <w:rFonts w:ascii="仿宋_GB2312" w:hAnsi="黑体" w:eastAsia="仿宋_GB2312"/>
          <w:sz w:val="32"/>
          <w:szCs w:val="32"/>
        </w:rPr>
        <w:t>数</w:t>
      </w:r>
      <w:r>
        <w:rPr>
          <w:rFonts w:hint="eastAsia" w:ascii="仿宋_GB2312" w:hAnsi="黑体" w:eastAsia="仿宋_GB2312"/>
          <w:sz w:val="32"/>
          <w:szCs w:val="32"/>
          <w:lang w:val="en-US" w:eastAsia="zh-CN"/>
        </w:rPr>
        <w:t>增加56.26</w:t>
      </w:r>
      <w:r>
        <w:rPr>
          <w:rFonts w:hint="eastAsia" w:ascii="仿宋_GB2312" w:hAnsi="黑体" w:eastAsia="仿宋_GB2312"/>
          <w:sz w:val="32"/>
          <w:szCs w:val="32"/>
        </w:rPr>
        <w:t>万元</w:t>
      </w:r>
      <w:r>
        <w:rPr>
          <w:rFonts w:ascii="仿宋_GB2312" w:hAnsi="黑体" w:eastAsia="仿宋_GB2312"/>
          <w:sz w:val="32"/>
          <w:szCs w:val="32"/>
        </w:rPr>
        <w:t>，主</w:t>
      </w:r>
      <w:r>
        <w:rPr>
          <w:rFonts w:hint="eastAsia" w:ascii="仿宋_GB2312" w:hAnsi="黑体" w:eastAsia="仿宋_GB2312"/>
          <w:sz w:val="32"/>
          <w:szCs w:val="32"/>
        </w:rPr>
        <w:t>要</w:t>
      </w:r>
      <w:r>
        <w:rPr>
          <w:rFonts w:ascii="仿宋_GB2312" w:hAnsi="黑体" w:eastAsia="仿宋_GB2312"/>
          <w:sz w:val="32"/>
          <w:szCs w:val="32"/>
        </w:rPr>
        <w:t>是</w:t>
      </w:r>
      <w:r>
        <w:rPr>
          <w:rFonts w:hint="eastAsia" w:ascii="仿宋_GB2312" w:hAnsi="黑体" w:eastAsia="仿宋_GB2312"/>
          <w:sz w:val="32"/>
          <w:szCs w:val="32"/>
        </w:rPr>
        <w:t>：</w:t>
      </w:r>
      <w:r>
        <w:rPr>
          <w:rFonts w:hint="eastAsia" w:ascii="仿宋_GB2312" w:hAnsi="黑体" w:eastAsia="仿宋_GB2312"/>
          <w:color w:val="auto"/>
          <w:sz w:val="32"/>
          <w:szCs w:val="32"/>
          <w:u w:val="none"/>
        </w:rPr>
        <w:t>主要</w:t>
      </w:r>
      <w:r>
        <w:rPr>
          <w:rFonts w:hint="eastAsia" w:ascii="仿宋_GB2312" w:hAnsi="黑体" w:eastAsia="仿宋_GB2312"/>
          <w:color w:val="auto"/>
          <w:sz w:val="32"/>
          <w:szCs w:val="32"/>
          <w:u w:val="none"/>
          <w:lang w:val="en-US" w:eastAsia="zh-CN"/>
        </w:rPr>
        <w:t>原因：</w:t>
      </w:r>
      <w:r>
        <w:rPr>
          <w:rFonts w:hint="eastAsia" w:ascii="仿宋_GB2312" w:hAnsi="黑体" w:eastAsia="仿宋_GB2312"/>
          <w:color w:val="auto"/>
          <w:sz w:val="32"/>
          <w:szCs w:val="32"/>
          <w:u w:val="none"/>
        </w:rPr>
        <w:t>一</w:t>
      </w:r>
      <w:r>
        <w:rPr>
          <w:rFonts w:hint="eastAsia" w:ascii="仿宋_GB2312" w:hAnsi="黑体" w:eastAsia="仿宋_GB2312"/>
          <w:color w:val="auto"/>
          <w:sz w:val="32"/>
          <w:szCs w:val="32"/>
          <w:u w:val="none"/>
          <w:lang w:val="en-US" w:eastAsia="zh-CN"/>
        </w:rPr>
        <w:t>是一</w:t>
      </w:r>
      <w:r>
        <w:rPr>
          <w:rFonts w:hint="eastAsia" w:ascii="仿宋_GB2312" w:hAnsi="黑体" w:eastAsia="仿宋_GB2312"/>
          <w:color w:val="auto"/>
          <w:sz w:val="32"/>
          <w:szCs w:val="32"/>
          <w:u w:val="none"/>
        </w:rPr>
        <w:t>般公共服务支出</w:t>
      </w:r>
      <w:r>
        <w:rPr>
          <w:rFonts w:hint="eastAsia" w:ascii="仿宋_GB2312" w:hAnsi="黑体" w:eastAsia="仿宋_GB2312"/>
          <w:color w:val="auto"/>
          <w:sz w:val="32"/>
          <w:szCs w:val="32"/>
          <w:u w:val="none"/>
          <w:lang w:val="en-US" w:eastAsia="zh-CN"/>
        </w:rPr>
        <w:t>增加</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二是机关事业单位职业年金缴费支出增加；三是卫生健康支出增加；四是住房保障支出增</w:t>
      </w:r>
      <w:r>
        <w:rPr>
          <w:rFonts w:hint="eastAsia" w:ascii="仿宋_GB2312" w:hAnsi="黑体" w:eastAsia="仿宋_GB2312"/>
          <w:color w:val="auto"/>
          <w:sz w:val="32"/>
          <w:szCs w:val="32"/>
          <w:lang w:val="en-US" w:eastAsia="zh-CN"/>
        </w:rPr>
        <w:t>加</w:t>
      </w:r>
      <w:r>
        <w:rPr>
          <w:rFonts w:hint="eastAsia" w:ascii="仿宋_GB2312" w:hAnsi="黑体" w:eastAsia="仿宋_GB2312"/>
          <w:color w:val="auto"/>
          <w:sz w:val="32"/>
          <w:szCs w:val="32"/>
          <w:lang w:val="zh-CN"/>
        </w:rPr>
        <w:t>和</w:t>
      </w:r>
      <w:r>
        <w:rPr>
          <w:rFonts w:hint="eastAsia" w:ascii="仿宋_GB2312" w:hAnsi="黑体" w:eastAsia="仿宋_GB2312"/>
          <w:color w:val="auto"/>
          <w:sz w:val="32"/>
          <w:szCs w:val="32"/>
          <w:lang w:val="en-US" w:eastAsia="zh-CN"/>
        </w:rPr>
        <w:t>增加</w:t>
      </w:r>
      <w:r>
        <w:rPr>
          <w:rFonts w:hint="eastAsia" w:ascii="仿宋_GB2312" w:hAnsi="黑体" w:eastAsia="仿宋_GB2312"/>
          <w:color w:val="auto"/>
          <w:sz w:val="32"/>
          <w:szCs w:val="32"/>
          <w:lang w:val="zh-CN"/>
        </w:rPr>
        <w:t>一次性</w:t>
      </w:r>
      <w:r>
        <w:rPr>
          <w:rFonts w:ascii="仿宋_GB2312" w:hAnsi="黑体" w:eastAsia="仿宋_GB2312"/>
          <w:color w:val="auto"/>
          <w:sz w:val="32"/>
          <w:szCs w:val="32"/>
          <w:lang w:val="zh-CN"/>
        </w:rPr>
        <w:t>项目经费</w:t>
      </w:r>
      <w:r>
        <w:rPr>
          <w:rFonts w:hint="eastAsia" w:ascii="仿宋_GB2312" w:hAnsi="黑体" w:eastAsia="仿宋_GB2312"/>
          <w:color w:val="auto"/>
          <w:sz w:val="32"/>
          <w:szCs w:val="32"/>
          <w:lang w:val="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cs="仿宋_GB2312"/>
          <w:sz w:val="32"/>
          <w:szCs w:val="32"/>
        </w:rPr>
        <w:t>中国</w:t>
      </w:r>
      <w:r>
        <w:rPr>
          <w:rFonts w:ascii="仿宋_GB2312" w:hAnsi="黑体" w:eastAsia="仿宋_GB2312" w:cs="仿宋_GB2312"/>
          <w:sz w:val="32"/>
          <w:szCs w:val="32"/>
        </w:rPr>
        <w:t>致</w:t>
      </w:r>
      <w:r>
        <w:rPr>
          <w:rFonts w:hint="eastAsia" w:ascii="仿宋_GB2312" w:hAnsi="黑体" w:eastAsia="仿宋_GB2312" w:cs="仿宋_GB2312"/>
          <w:sz w:val="32"/>
          <w:szCs w:val="32"/>
        </w:rPr>
        <w:t>公</w:t>
      </w:r>
      <w:r>
        <w:rPr>
          <w:rFonts w:ascii="仿宋_GB2312" w:hAnsi="黑体" w:eastAsia="仿宋_GB2312" w:cs="仿宋_GB2312"/>
          <w:sz w:val="32"/>
          <w:szCs w:val="32"/>
        </w:rPr>
        <w:t>党海南省委员会</w:t>
      </w:r>
      <w:r>
        <w:rPr>
          <w:rFonts w:hint="eastAsia" w:ascii="仿宋_GB2312" w:hAnsi="黑体" w:eastAsia="仿宋_GB2312" w:cs="仿宋_GB2312"/>
          <w:sz w:val="32"/>
          <w:szCs w:val="32"/>
        </w:rPr>
        <w:t>（没有</w:t>
      </w:r>
      <w:r>
        <w:rPr>
          <w:rFonts w:ascii="仿宋_GB2312" w:hAnsi="黑体" w:eastAsia="仿宋_GB2312" w:cs="仿宋_GB2312"/>
          <w:sz w:val="32"/>
          <w:szCs w:val="32"/>
        </w:rPr>
        <w:t>下</w:t>
      </w:r>
      <w:r>
        <w:rPr>
          <w:rFonts w:hint="eastAsia" w:ascii="仿宋_GB2312" w:hAnsi="黑体" w:eastAsia="仿宋_GB2312" w:cs="仿宋_GB2312"/>
          <w:sz w:val="32"/>
          <w:szCs w:val="32"/>
        </w:rPr>
        <w:t>属单位）的机关运行经费预算</w:t>
      </w:r>
      <w:r>
        <w:rPr>
          <w:rFonts w:hint="eastAsia" w:ascii="仿宋_GB2312" w:hAnsi="黑体" w:eastAsia="仿宋_GB2312" w:cs="仿宋_GB2312"/>
          <w:sz w:val="32"/>
          <w:szCs w:val="32"/>
          <w:lang w:val="en-US" w:eastAsia="zh-CN"/>
        </w:rPr>
        <w:t>368.82</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cs="仿宋_GB2312"/>
          <w:sz w:val="32"/>
          <w:szCs w:val="32"/>
        </w:rPr>
        <w:t>中国</w:t>
      </w:r>
      <w:r>
        <w:rPr>
          <w:rFonts w:ascii="仿宋_GB2312" w:hAnsi="黑体" w:eastAsia="仿宋_GB2312" w:cs="仿宋_GB2312"/>
          <w:sz w:val="32"/>
          <w:szCs w:val="32"/>
        </w:rPr>
        <w:t>致</w:t>
      </w:r>
      <w:r>
        <w:rPr>
          <w:rFonts w:hint="eastAsia" w:ascii="仿宋_GB2312" w:hAnsi="黑体" w:eastAsia="仿宋_GB2312" w:cs="仿宋_GB2312"/>
          <w:sz w:val="32"/>
          <w:szCs w:val="32"/>
        </w:rPr>
        <w:t>公</w:t>
      </w:r>
      <w:r>
        <w:rPr>
          <w:rFonts w:ascii="仿宋_GB2312" w:hAnsi="黑体" w:eastAsia="仿宋_GB2312" w:cs="仿宋_GB2312"/>
          <w:sz w:val="32"/>
          <w:szCs w:val="32"/>
        </w:rPr>
        <w:t>党海南省委员会</w:t>
      </w:r>
      <w:r>
        <w:rPr>
          <w:rFonts w:hint="eastAsia" w:ascii="仿宋_GB2312" w:hAnsi="黑体" w:eastAsia="仿宋_GB2312" w:cs="仿宋_GB2312"/>
          <w:sz w:val="32"/>
          <w:szCs w:val="32"/>
        </w:rPr>
        <w:t>（没有下属单位）政府采购预算总额0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w:t>
      </w:r>
      <w:r>
        <w:rPr>
          <w:rFonts w:ascii="仿宋_GB2312" w:hAnsi="黑体" w:eastAsia="仿宋_GB2312" w:cs="仿宋_GB2312"/>
          <w:sz w:val="32"/>
          <w:szCs w:val="32"/>
        </w:rPr>
        <w:t>2</w:t>
      </w:r>
      <w:r>
        <w:rPr>
          <w:rFonts w:hint="eastAsia" w:ascii="仿宋_GB2312" w:hAnsi="黑体" w:eastAsia="仿宋_GB2312" w:cs="仿宋_GB2312"/>
          <w:sz w:val="32"/>
          <w:szCs w:val="32"/>
          <w:lang w:val="en-US" w:eastAsia="zh-CN"/>
        </w:rPr>
        <w:t>3</w:t>
      </w:r>
      <w:r>
        <w:rPr>
          <w:rFonts w:hint="eastAsia" w:ascii="仿宋_GB2312" w:hAnsi="黑体" w:eastAsia="仿宋_GB2312"/>
          <w:sz w:val="32"/>
          <w:szCs w:val="32"/>
        </w:rPr>
        <w:t>年12月31日，</w:t>
      </w:r>
      <w:r>
        <w:rPr>
          <w:rFonts w:hint="eastAsia" w:ascii="仿宋_GB2312" w:hAnsi="黑体" w:eastAsia="仿宋_GB2312" w:cs="仿宋_GB2312"/>
          <w:sz w:val="32"/>
          <w:szCs w:val="32"/>
        </w:rPr>
        <w:t>中国</w:t>
      </w:r>
      <w:r>
        <w:rPr>
          <w:rFonts w:ascii="仿宋_GB2312" w:hAnsi="黑体" w:eastAsia="仿宋_GB2312" w:cs="仿宋_GB2312"/>
          <w:sz w:val="32"/>
          <w:szCs w:val="32"/>
        </w:rPr>
        <w:t>致</w:t>
      </w:r>
      <w:r>
        <w:rPr>
          <w:rFonts w:hint="eastAsia" w:ascii="仿宋_GB2312" w:hAnsi="黑体" w:eastAsia="仿宋_GB2312" w:cs="仿宋_GB2312"/>
          <w:sz w:val="32"/>
          <w:szCs w:val="32"/>
        </w:rPr>
        <w:t>公</w:t>
      </w:r>
      <w:r>
        <w:rPr>
          <w:rFonts w:ascii="仿宋_GB2312" w:hAnsi="黑体" w:eastAsia="仿宋_GB2312" w:cs="仿宋_GB2312"/>
          <w:sz w:val="32"/>
          <w:szCs w:val="32"/>
        </w:rPr>
        <w:t>党海南省委员会</w:t>
      </w:r>
      <w:r>
        <w:rPr>
          <w:rFonts w:hint="eastAsia" w:ascii="仿宋_GB2312" w:hAnsi="黑体" w:eastAsia="仿宋_GB2312" w:cs="仿宋_GB2312"/>
          <w:sz w:val="32"/>
          <w:szCs w:val="32"/>
        </w:rPr>
        <w:t>（没</w:t>
      </w:r>
      <w:r>
        <w:rPr>
          <w:rFonts w:ascii="仿宋_GB2312" w:hAnsi="黑体" w:eastAsia="仿宋_GB2312" w:cs="仿宋_GB2312"/>
          <w:sz w:val="32"/>
          <w:szCs w:val="32"/>
        </w:rPr>
        <w:t>有下属单位</w:t>
      </w:r>
      <w:r>
        <w:rPr>
          <w:rFonts w:hint="eastAsia" w:ascii="仿宋_GB2312" w:hAnsi="黑体" w:eastAsia="仿宋_GB2312" w:cs="仿宋_GB2312"/>
          <w:sz w:val="32"/>
          <w:szCs w:val="32"/>
        </w:rPr>
        <w:t>）共有车辆1辆，其中，领导干部用车0辆，机要通信应急用车1辆、一般执法执勤用车0辆、特种专业技术用车0辆、其他用车0辆。单位价值100万元以上设备0台（套）。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color w:val="auto"/>
          <w:sz w:val="32"/>
          <w:szCs w:val="32"/>
        </w:rPr>
        <w:t>202</w:t>
      </w:r>
      <w:r>
        <w:rPr>
          <w:rFonts w:hint="eastAsia" w:ascii="仿宋_GB2312" w:hAnsi="黑体" w:eastAsia="仿宋_GB2312" w:cs="仿宋_GB2312"/>
          <w:color w:val="auto"/>
          <w:sz w:val="32"/>
          <w:szCs w:val="32"/>
          <w:lang w:val="en-US" w:eastAsia="zh-CN"/>
        </w:rPr>
        <w:t>4</w:t>
      </w:r>
      <w:r>
        <w:rPr>
          <w:rFonts w:hint="eastAsia" w:ascii="仿宋_GB2312" w:hAnsi="黑体" w:eastAsia="仿宋_GB2312"/>
          <w:color w:val="auto"/>
          <w:sz w:val="32"/>
          <w:szCs w:val="32"/>
        </w:rPr>
        <w:t>年</w:t>
      </w:r>
      <w:r>
        <w:rPr>
          <w:rFonts w:hint="eastAsia" w:ascii="仿宋_GB2312" w:hAnsi="黑体" w:eastAsia="仿宋_GB2312" w:cs="仿宋_GB2312"/>
          <w:color w:val="auto"/>
          <w:sz w:val="32"/>
          <w:szCs w:val="32"/>
        </w:rPr>
        <w:t>中国</w:t>
      </w:r>
      <w:r>
        <w:rPr>
          <w:rFonts w:ascii="仿宋_GB2312" w:hAnsi="黑体" w:eastAsia="仿宋_GB2312" w:cs="仿宋_GB2312"/>
          <w:color w:val="auto"/>
          <w:sz w:val="32"/>
          <w:szCs w:val="32"/>
        </w:rPr>
        <w:t>致</w:t>
      </w:r>
      <w:r>
        <w:rPr>
          <w:rFonts w:hint="eastAsia" w:ascii="仿宋_GB2312" w:hAnsi="黑体" w:eastAsia="仿宋_GB2312" w:cs="仿宋_GB2312"/>
          <w:color w:val="auto"/>
          <w:sz w:val="32"/>
          <w:szCs w:val="32"/>
        </w:rPr>
        <w:t>公</w:t>
      </w:r>
      <w:r>
        <w:rPr>
          <w:rFonts w:ascii="仿宋_GB2312" w:hAnsi="黑体" w:eastAsia="仿宋_GB2312" w:cs="仿宋_GB2312"/>
          <w:color w:val="auto"/>
          <w:sz w:val="32"/>
          <w:szCs w:val="32"/>
        </w:rPr>
        <w:t>党海南省委员会</w:t>
      </w:r>
      <w:r>
        <w:rPr>
          <w:rFonts w:hint="eastAsia" w:ascii="仿宋_GB2312" w:hAnsi="黑体" w:eastAsia="仿宋_GB2312" w:cs="仿宋_GB2312"/>
          <w:color w:val="auto"/>
          <w:sz w:val="32"/>
          <w:szCs w:val="32"/>
          <w:lang w:val="en-US" w:eastAsia="zh-CN"/>
        </w:rPr>
        <w:t>17</w:t>
      </w:r>
      <w:r>
        <w:rPr>
          <w:rFonts w:hint="eastAsia" w:ascii="仿宋_GB2312" w:hAnsi="黑体" w:eastAsia="仿宋_GB2312" w:cs="仿宋_GB2312"/>
          <w:color w:val="auto"/>
          <w:sz w:val="32"/>
          <w:szCs w:val="32"/>
        </w:rPr>
        <w:t>个项目实行绩效目标管理，涉及一般公共预算</w:t>
      </w:r>
      <w:r>
        <w:rPr>
          <w:rFonts w:hint="eastAsia" w:ascii="仿宋_GB2312" w:hAnsi="黑体" w:eastAsia="仿宋_GB2312" w:cs="仿宋_GB2312"/>
          <w:color w:val="auto"/>
          <w:sz w:val="32"/>
          <w:szCs w:val="32"/>
          <w:lang w:val="en-US" w:eastAsia="zh-CN"/>
        </w:rPr>
        <w:t>577.26</w:t>
      </w:r>
      <w:r>
        <w:rPr>
          <w:rFonts w:hint="eastAsia" w:ascii="仿宋_GB2312" w:hAnsi="黑体" w:eastAsia="仿宋_GB2312"/>
          <w:color w:val="auto"/>
          <w:sz w:val="32"/>
          <w:szCs w:val="32"/>
        </w:rPr>
        <w:t>万元、政府性基金</w:t>
      </w:r>
      <w:r>
        <w:rPr>
          <w:rFonts w:hint="eastAsia" w:ascii="仿宋_GB2312" w:hAnsi="黑体" w:eastAsia="仿宋_GB2312" w:cs="仿宋_GB2312"/>
          <w:color w:val="auto"/>
          <w:sz w:val="32"/>
          <w:szCs w:val="32"/>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我单位没有重点项目。</w:t>
      </w:r>
    </w:p>
    <w:p>
      <w:pPr>
        <w:jc w:val="center"/>
        <w:rPr>
          <w:rFonts w:ascii="黑体" w:hAnsi="黑体" w:eastAsia="黑体"/>
          <w:color w:val="auto"/>
          <w:sz w:val="32"/>
          <w:szCs w:val="32"/>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hAnsi="宋体" w:eastAsia="仿宋_GB2312" w:cs="宋体"/>
          <w:color w:val="000000"/>
          <w:kern w:val="0"/>
          <w:sz w:val="32"/>
          <w:szCs w:val="32"/>
        </w:rPr>
      </w:pP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一、一般公共预算收入：</w:t>
      </w:r>
      <w:r>
        <w:rPr>
          <w:rFonts w:hint="eastAsia" w:ascii="仿宋_GB2312" w:eastAsia="仿宋_GB2312" w:cs="宋体"/>
          <w:bCs/>
          <w:color w:val="000000"/>
          <w:kern w:val="0"/>
          <w:sz w:val="32"/>
          <w:szCs w:val="32"/>
          <w:lang w:val="zh-CN"/>
        </w:rPr>
        <w:t>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二、政府性基金收入：</w:t>
      </w:r>
      <w:r>
        <w:rPr>
          <w:rFonts w:hint="eastAsia" w:ascii="仿宋_GB2312" w:eastAsia="仿宋_GB2312" w:cs="宋体"/>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三、其他财政资金收入：</w:t>
      </w:r>
      <w:r>
        <w:rPr>
          <w:rFonts w:hint="eastAsia" w:ascii="仿宋_GB2312" w:eastAsia="仿宋_GB2312" w:cs="宋体"/>
          <w:bCs/>
          <w:color w:val="000000"/>
          <w:kern w:val="0"/>
          <w:sz w:val="32"/>
          <w:szCs w:val="32"/>
          <w:lang w:val="zh-CN"/>
        </w:rPr>
        <w:t>指用于反映政府为履行职责，依法依规收取、提取和安排使用的未纳入预算管理的除教育收费以外的各种财政性资金。</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四、收回存量资金收入：</w:t>
      </w:r>
      <w:r>
        <w:rPr>
          <w:rFonts w:hint="eastAsia" w:ascii="仿宋_GB2312" w:eastAsia="仿宋_GB2312" w:cs="宋体"/>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Pr>
          <w:rFonts w:hint="eastAsia" w:ascii="仿宋_GB2312" w:hAnsi="宋体" w:eastAsia="仿宋_GB2312" w:cs="宋体"/>
          <w:color w:val="000000"/>
          <w:kern w:val="0"/>
          <w:sz w:val="32"/>
          <w:szCs w:val="32"/>
          <w:lang w:val="zh-CN"/>
        </w:rPr>
        <w:t>。</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五、事业收入：</w:t>
      </w:r>
      <w:r>
        <w:rPr>
          <w:rFonts w:hint="eastAsia" w:ascii="仿宋_GB2312" w:eastAsia="仿宋_GB2312" w:cs="宋体"/>
          <w:bCs/>
          <w:color w:val="000000"/>
          <w:kern w:val="0"/>
          <w:sz w:val="32"/>
          <w:szCs w:val="32"/>
          <w:lang w:val="zh-CN"/>
        </w:rPr>
        <w:t>指用于反映事业单位开展专业业务活动及辅助活动所取得的收入。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w:t>
      </w:r>
      <w:r>
        <w:rPr>
          <w:rFonts w:hint="eastAsia" w:ascii="仿宋_GB2312" w:eastAsia="仿宋_GB2312"/>
          <w:sz w:val="32"/>
          <w:szCs w:val="32"/>
        </w:rPr>
        <w:t>事业单位经营收入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七、其他收入：</w:t>
      </w:r>
      <w:r>
        <w:rPr>
          <w:rFonts w:hint="eastAsia" w:ascii="仿宋_GB2312" w:eastAsia="仿宋_GB2312" w:cs="宋体"/>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八、</w:t>
      </w:r>
      <w:r>
        <w:rPr>
          <w:rFonts w:hint="eastAsia" w:ascii="仿宋_GB2312" w:eastAsia="仿宋_GB2312"/>
          <w:sz w:val="32"/>
          <w:szCs w:val="32"/>
        </w:rPr>
        <w:t>用事业基金弥补收支差额</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九、</w:t>
      </w:r>
      <w:r>
        <w:rPr>
          <w:rFonts w:hint="eastAsia" w:ascii="仿宋_GB2312" w:eastAsia="仿宋_GB2312"/>
          <w:sz w:val="32"/>
          <w:szCs w:val="32"/>
        </w:rPr>
        <w:t>上年结转结余收入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指用于反映以前年度尚未完成、结转到本年仍按规定用途继续使用的资金等。</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十、一般公共服务（类）××事务（款）行政运行（项）：指××用于保障机构正常运行、开展日常工作的基本支出。</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十一、一般公共服务（类）××事务（款）一般行政管理事务（项）：指用于××等未单独设置项级科目的项目支出。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十三、项目支出：指在基本支出之外为完成特定的行政工作任务或事业发展目标所发生的支出。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黑体" w:eastAsia="仿宋_GB2312" w:cs="仿宋_GB2312"/>
          <w:sz w:val="32"/>
          <w:szCs w:val="32"/>
        </w:rPr>
        <w:t>十</w:t>
      </w:r>
      <w:r>
        <w:rPr>
          <w:rFonts w:hint="eastAsia" w:ascii="仿宋_GB2312" w:hAnsi="宋体" w:eastAsia="仿宋_GB2312" w:cs="宋体"/>
          <w:color w:val="000000"/>
          <w:kern w:val="0"/>
          <w:sz w:val="32"/>
          <w:szCs w:val="30"/>
        </w:rPr>
        <w:t>四、“三公”经费：包括</w:t>
      </w:r>
      <w:r>
        <w:rPr>
          <w:rFonts w:ascii="仿宋_GB2312" w:hAnsi="宋体" w:eastAsia="仿宋_GB2312" w:cs="宋体"/>
          <w:color w:val="000000"/>
          <w:kern w:val="0"/>
          <w:sz w:val="32"/>
          <w:szCs w:val="30"/>
        </w:rPr>
        <w:t>因公出国（境）费、公务用车购置及运行费和公务接待费。其中，因公出国（境）费指单位公务出国（境）的</w:t>
      </w:r>
      <w:r>
        <w:rPr>
          <w:rFonts w:hint="eastAsia" w:ascii="仿宋_GB2312" w:hAnsi="宋体" w:eastAsia="仿宋_GB2312" w:cs="宋体"/>
          <w:color w:val="000000"/>
          <w:kern w:val="0"/>
          <w:sz w:val="32"/>
          <w:szCs w:val="30"/>
        </w:rPr>
        <w:t>国际旅费、国外城市间交通费、</w:t>
      </w:r>
      <w:r>
        <w:rPr>
          <w:rFonts w:ascii="仿宋_GB2312" w:hAnsi="宋体" w:eastAsia="仿宋_GB2312" w:cs="宋体"/>
          <w:color w:val="000000"/>
          <w:kern w:val="0"/>
          <w:sz w:val="32"/>
          <w:szCs w:val="30"/>
        </w:rPr>
        <w:t>住宿费、伙食费、培训费</w:t>
      </w:r>
      <w:r>
        <w:rPr>
          <w:rFonts w:hint="eastAsia" w:ascii="仿宋_GB2312" w:hAnsi="宋体" w:eastAsia="仿宋_GB2312" w:cs="宋体"/>
          <w:color w:val="000000"/>
          <w:kern w:val="0"/>
          <w:sz w:val="32"/>
          <w:szCs w:val="30"/>
        </w:rPr>
        <w:t>、公杂费</w:t>
      </w:r>
      <w:r>
        <w:rPr>
          <w:rFonts w:ascii="仿宋_GB2312" w:hAnsi="宋体" w:eastAsia="仿宋_GB2312" w:cs="宋体"/>
          <w:color w:val="000000"/>
          <w:kern w:val="0"/>
          <w:sz w:val="32"/>
          <w:szCs w:val="30"/>
        </w:rPr>
        <w:t>等支出；公务用车购置及运行费指单位公务用车</w:t>
      </w:r>
      <w:r>
        <w:rPr>
          <w:rFonts w:hint="eastAsia" w:ascii="仿宋_GB2312" w:hAnsi="宋体" w:eastAsia="仿宋_GB2312" w:cs="宋体"/>
          <w:color w:val="000000"/>
          <w:kern w:val="0"/>
          <w:sz w:val="32"/>
          <w:szCs w:val="30"/>
        </w:rPr>
        <w:t>车辆</w:t>
      </w:r>
      <w:r>
        <w:rPr>
          <w:rFonts w:ascii="仿宋_GB2312" w:hAnsi="宋体" w:eastAsia="仿宋_GB2312" w:cs="宋体"/>
          <w:color w:val="000000"/>
          <w:kern w:val="0"/>
          <w:sz w:val="32"/>
          <w:szCs w:val="30"/>
        </w:rPr>
        <w:t>购置</w:t>
      </w:r>
      <w:r>
        <w:rPr>
          <w:rFonts w:hint="eastAsia" w:ascii="仿宋_GB2312" w:hAnsi="宋体" w:eastAsia="仿宋_GB2312" w:cs="宋体"/>
          <w:color w:val="000000"/>
          <w:kern w:val="0"/>
          <w:sz w:val="32"/>
          <w:szCs w:val="30"/>
        </w:rPr>
        <w:t>支出（含车辆购置税）</w:t>
      </w:r>
      <w:r>
        <w:rPr>
          <w:rFonts w:ascii="仿宋_GB2312" w:hAnsi="宋体" w:eastAsia="仿宋_GB2312" w:cs="宋体"/>
          <w:color w:val="000000"/>
          <w:kern w:val="0"/>
          <w:sz w:val="32"/>
          <w:szCs w:val="30"/>
        </w:rPr>
        <w:t>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五、机关运行经费：包括办公及印刷费、邮电费、差旅费、会议费、福利费、日常维修费、专用材料及一般设备购置费、办公用房水电费、办公用房取暖费、办公用房物业管理费、公务用车运行维护费以及其他费用。</w:t>
      </w:r>
    </w:p>
    <w:p>
      <w:pPr>
        <w:rPr>
          <w:rFonts w:hint="eastAsia" w:ascii="仿宋_GB2312" w:hAnsi="黑体"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zY2Y4MWU2OTIzY2UyY2RlNWQ0NDBlY2Q5NGYxMzEifQ=="/>
  </w:docVars>
  <w:rsids>
    <w:rsidRoot w:val="00D169D2"/>
    <w:rsid w:val="00046555"/>
    <w:rsid w:val="00087B65"/>
    <w:rsid w:val="000E7BE1"/>
    <w:rsid w:val="000F0ACD"/>
    <w:rsid w:val="00132E05"/>
    <w:rsid w:val="00180280"/>
    <w:rsid w:val="00213AE1"/>
    <w:rsid w:val="0021748F"/>
    <w:rsid w:val="002B2B49"/>
    <w:rsid w:val="002B7DDF"/>
    <w:rsid w:val="003401EA"/>
    <w:rsid w:val="003A5723"/>
    <w:rsid w:val="003C6EF1"/>
    <w:rsid w:val="004336DD"/>
    <w:rsid w:val="004C258F"/>
    <w:rsid w:val="005251EE"/>
    <w:rsid w:val="00570835"/>
    <w:rsid w:val="00571C8A"/>
    <w:rsid w:val="0066282B"/>
    <w:rsid w:val="00671A8C"/>
    <w:rsid w:val="00710DEC"/>
    <w:rsid w:val="0083569A"/>
    <w:rsid w:val="00866842"/>
    <w:rsid w:val="008B6E23"/>
    <w:rsid w:val="008E5C18"/>
    <w:rsid w:val="0093060C"/>
    <w:rsid w:val="009864C3"/>
    <w:rsid w:val="0099735B"/>
    <w:rsid w:val="00A276BF"/>
    <w:rsid w:val="00A441EF"/>
    <w:rsid w:val="00A64FF0"/>
    <w:rsid w:val="00B27ABD"/>
    <w:rsid w:val="00B5606C"/>
    <w:rsid w:val="00BA0345"/>
    <w:rsid w:val="00CD28F2"/>
    <w:rsid w:val="00D11616"/>
    <w:rsid w:val="00D169D2"/>
    <w:rsid w:val="00D7521E"/>
    <w:rsid w:val="00DB6FE6"/>
    <w:rsid w:val="00DF0087"/>
    <w:rsid w:val="00E07C56"/>
    <w:rsid w:val="00E77C15"/>
    <w:rsid w:val="00E85025"/>
    <w:rsid w:val="00EF6760"/>
    <w:rsid w:val="00F309DD"/>
    <w:rsid w:val="00F925E2"/>
    <w:rsid w:val="02212E92"/>
    <w:rsid w:val="145D6FD5"/>
    <w:rsid w:val="1D0E390D"/>
    <w:rsid w:val="1E1037A8"/>
    <w:rsid w:val="1F6902C1"/>
    <w:rsid w:val="2DF548B7"/>
    <w:rsid w:val="43ED4466"/>
    <w:rsid w:val="527939B6"/>
    <w:rsid w:val="569B2F63"/>
    <w:rsid w:val="5C884399"/>
    <w:rsid w:val="632C4B61"/>
    <w:rsid w:val="79CF2E72"/>
    <w:rsid w:val="BCA0E6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Subtle Reference"/>
    <w:basedOn w:val="5"/>
    <w:qFormat/>
    <w:uiPriority w:val="31"/>
    <w:rPr>
      <w:smallCaps/>
      <w:color w:val="595959" w:themeColor="text1" w:themeTint="A6"/>
      <w14:textFill>
        <w14:solidFill>
          <w14:schemeClr w14:val="tx1">
            <w14:lumMod w14:val="65000"/>
            <w14:lumOff w14:val="35000"/>
          </w14:schemeClr>
        </w14:solidFill>
      </w14:textFill>
    </w:rPr>
  </w:style>
  <w:style w:type="paragraph" w:styleId="1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列出段落2"/>
    <w:basedOn w:val="1"/>
    <w:qFormat/>
    <w:uiPriority w:val="0"/>
    <w:pPr>
      <w:ind w:firstLine="420" w:firstLineChars="200"/>
    </w:pPr>
    <w:rPr>
      <w:rFonts w:cs="Times New Roman"/>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3929</Words>
  <Characters>4187</Characters>
  <Lines>31</Lines>
  <Paragraphs>8</Paragraphs>
  <TotalTime>33</TotalTime>
  <ScaleCrop>false</ScaleCrop>
  <LinksUpToDate>false</LinksUpToDate>
  <CharactersWithSpaces>4207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2021-02-07T17:13:00Z</dcterms:created>
  <dc:creator>null,null,总收发</dc:creator>
  <cp:lastModifiedBy>Lenovo</cp:lastModifiedBy>
  <dcterms:modified xsi:type="dcterms:W3CDTF">2024-02-07T01:52:47Z</dcterms:modified>
  <dc:title>附件2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B7EA784C51144B49B12CD7D2DB04C259_13</vt:lpwstr>
  </property>
</Properties>
</file>